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8A304" w14:textId="422FACFE" w:rsidR="00FD672F" w:rsidRPr="00002080" w:rsidRDefault="00FD672F" w:rsidP="002C53B6">
      <w:pPr>
        <w:suppressAutoHyphens/>
        <w:jc w:val="right"/>
        <w:rPr>
          <w:rFonts w:eastAsia="MS Mincho"/>
          <w:szCs w:val="24"/>
          <w:lang w:eastAsia="ja-JP"/>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7D3E13">
        <w:rPr>
          <w:rFonts w:eastAsia="MS Mincho"/>
          <w:szCs w:val="24"/>
          <w:lang w:val="x-none" w:eastAsia="ja-JP"/>
        </w:rPr>
        <w:t>Приложение №</w:t>
      </w:r>
      <w:r w:rsidR="00002080">
        <w:rPr>
          <w:rFonts w:eastAsia="MS Mincho"/>
          <w:szCs w:val="24"/>
          <w:lang w:eastAsia="ja-JP"/>
        </w:rPr>
        <w:t>5</w:t>
      </w:r>
    </w:p>
    <w:p w14:paraId="61D09D4B" w14:textId="0A299A40" w:rsidR="00BB2ADA" w:rsidRPr="007D3E13" w:rsidRDefault="00FD672F" w:rsidP="002C53B6">
      <w:pPr>
        <w:pStyle w:val="aff"/>
        <w:suppressAutoHyphens/>
        <w:ind w:firstLine="284"/>
        <w:jc w:val="right"/>
        <w:rPr>
          <w:rFonts w:eastAsia="MS Mincho"/>
          <w:szCs w:val="24"/>
          <w:lang w:val="x-none" w:eastAsia="ja-JP"/>
        </w:rPr>
      </w:pPr>
      <w:r w:rsidRPr="007D3E13">
        <w:rPr>
          <w:rFonts w:eastAsia="MS Mincho"/>
          <w:szCs w:val="24"/>
          <w:lang w:val="x-none" w:eastAsia="ja-JP"/>
        </w:rPr>
        <w:t xml:space="preserve">к Договору </w:t>
      </w:r>
      <w:r w:rsidR="0098746D" w:rsidRPr="007D3E13">
        <w:rPr>
          <w:rFonts w:eastAsia="MS Mincho"/>
          <w:szCs w:val="24"/>
          <w:lang w:val="x-none" w:eastAsia="ja-JP"/>
        </w:rPr>
        <w:t>от «</w:t>
      </w:r>
      <w:r w:rsidR="003C0592">
        <w:rPr>
          <w:rFonts w:eastAsia="MS Mincho"/>
          <w:szCs w:val="24"/>
          <w:lang w:val="x-none" w:eastAsia="ja-JP"/>
        </w:rPr>
        <w:fldChar w:fldCharType="begin">
          <w:ffData>
            <w:name w:val=""/>
            <w:enabled/>
            <w:calcOnExit w:val="0"/>
            <w:textInput>
              <w:default w:val="___"/>
            </w:textInput>
          </w:ffData>
        </w:fldChar>
      </w:r>
      <w:r w:rsidR="003C0592">
        <w:rPr>
          <w:rFonts w:eastAsia="MS Mincho"/>
          <w:szCs w:val="24"/>
          <w:lang w:val="x-none" w:eastAsia="ja-JP"/>
        </w:rPr>
        <w:instrText xml:space="preserve"> FORMTEXT </w:instrText>
      </w:r>
      <w:r w:rsidR="003C0592">
        <w:rPr>
          <w:rFonts w:eastAsia="MS Mincho"/>
          <w:szCs w:val="24"/>
          <w:lang w:val="x-none" w:eastAsia="ja-JP"/>
        </w:rPr>
      </w:r>
      <w:r w:rsidR="003C0592">
        <w:rPr>
          <w:rFonts w:eastAsia="MS Mincho"/>
          <w:szCs w:val="24"/>
          <w:lang w:val="x-none" w:eastAsia="ja-JP"/>
        </w:rPr>
        <w:fldChar w:fldCharType="separate"/>
      </w:r>
      <w:r w:rsidR="003C0592">
        <w:rPr>
          <w:rFonts w:eastAsia="MS Mincho"/>
          <w:noProof/>
          <w:szCs w:val="24"/>
          <w:lang w:val="x-none" w:eastAsia="ja-JP"/>
        </w:rPr>
        <w:t>___</w:t>
      </w:r>
      <w:r w:rsidR="003C0592">
        <w:rPr>
          <w:rFonts w:eastAsia="MS Mincho"/>
          <w:szCs w:val="24"/>
          <w:lang w:val="x-none" w:eastAsia="ja-JP"/>
        </w:rPr>
        <w:fldChar w:fldCharType="end"/>
      </w:r>
      <w:r w:rsidR="0098746D" w:rsidRPr="007D3E13">
        <w:rPr>
          <w:rFonts w:eastAsia="MS Mincho"/>
          <w:szCs w:val="24"/>
          <w:lang w:val="x-none" w:eastAsia="ja-JP"/>
        </w:rPr>
        <w:t>»</w:t>
      </w:r>
      <w:r w:rsidR="003C0592">
        <w:rPr>
          <w:rFonts w:eastAsia="MS Mincho"/>
          <w:szCs w:val="24"/>
          <w:lang w:val="x-none" w:eastAsia="ja-JP"/>
        </w:rPr>
        <w:fldChar w:fldCharType="begin">
          <w:ffData>
            <w:name w:val="ТекстовоеПоле164"/>
            <w:enabled/>
            <w:calcOnExit w:val="0"/>
            <w:textInput>
              <w:default w:val="__________"/>
            </w:textInput>
          </w:ffData>
        </w:fldChar>
      </w:r>
      <w:bookmarkStart w:id="13" w:name="ТекстовоеПоле164"/>
      <w:r w:rsidR="003C0592">
        <w:rPr>
          <w:rFonts w:eastAsia="MS Mincho"/>
          <w:szCs w:val="24"/>
          <w:lang w:val="x-none" w:eastAsia="ja-JP"/>
        </w:rPr>
        <w:instrText xml:space="preserve"> FORMTEXT </w:instrText>
      </w:r>
      <w:r w:rsidR="003C0592">
        <w:rPr>
          <w:rFonts w:eastAsia="MS Mincho"/>
          <w:szCs w:val="24"/>
          <w:lang w:val="x-none" w:eastAsia="ja-JP"/>
        </w:rPr>
      </w:r>
      <w:r w:rsidR="003C0592">
        <w:rPr>
          <w:rFonts w:eastAsia="MS Mincho"/>
          <w:szCs w:val="24"/>
          <w:lang w:val="x-none" w:eastAsia="ja-JP"/>
        </w:rPr>
        <w:fldChar w:fldCharType="separate"/>
      </w:r>
      <w:r w:rsidR="003C0592">
        <w:rPr>
          <w:rFonts w:eastAsia="MS Mincho"/>
          <w:noProof/>
          <w:szCs w:val="24"/>
          <w:lang w:val="x-none" w:eastAsia="ja-JP"/>
        </w:rPr>
        <w:t>__________</w:t>
      </w:r>
      <w:r w:rsidR="003C0592">
        <w:rPr>
          <w:rFonts w:eastAsia="MS Mincho"/>
          <w:szCs w:val="24"/>
          <w:lang w:val="x-none" w:eastAsia="ja-JP"/>
        </w:rPr>
        <w:fldChar w:fldCharType="end"/>
      </w:r>
      <w:bookmarkEnd w:id="13"/>
      <w:r w:rsidR="0098746D" w:rsidRPr="007D3E13">
        <w:rPr>
          <w:rFonts w:eastAsia="MS Mincho"/>
          <w:szCs w:val="24"/>
          <w:lang w:val="x-none" w:eastAsia="ja-JP"/>
        </w:rPr>
        <w:t xml:space="preserve"> 20</w:t>
      </w:r>
      <w:r w:rsidR="00F54BF6">
        <w:rPr>
          <w:rFonts w:eastAsia="MS Mincho"/>
          <w:szCs w:val="24"/>
          <w:lang w:val="x-none" w:eastAsia="ja-JP"/>
        </w:rPr>
        <w:fldChar w:fldCharType="begin">
          <w:ffData>
            <w:name w:val=""/>
            <w:enabled/>
            <w:calcOnExit w:val="0"/>
            <w:textInput>
              <w:default w:val="26"/>
            </w:textInput>
          </w:ffData>
        </w:fldChar>
      </w:r>
      <w:r w:rsidR="00F54BF6">
        <w:rPr>
          <w:rFonts w:eastAsia="MS Mincho"/>
          <w:szCs w:val="24"/>
          <w:lang w:val="x-none" w:eastAsia="ja-JP"/>
        </w:rPr>
        <w:instrText xml:space="preserve"> FORMTEXT </w:instrText>
      </w:r>
      <w:r w:rsidR="00F54BF6">
        <w:rPr>
          <w:rFonts w:eastAsia="MS Mincho"/>
          <w:szCs w:val="24"/>
          <w:lang w:val="x-none" w:eastAsia="ja-JP"/>
        </w:rPr>
      </w:r>
      <w:r w:rsidR="00F54BF6">
        <w:rPr>
          <w:rFonts w:eastAsia="MS Mincho"/>
          <w:szCs w:val="24"/>
          <w:lang w:val="x-none" w:eastAsia="ja-JP"/>
        </w:rPr>
        <w:fldChar w:fldCharType="separate"/>
      </w:r>
      <w:r w:rsidR="00F54BF6">
        <w:rPr>
          <w:rFonts w:eastAsia="MS Mincho"/>
          <w:noProof/>
          <w:szCs w:val="24"/>
          <w:lang w:val="x-none" w:eastAsia="ja-JP"/>
        </w:rPr>
        <w:t>26</w:t>
      </w:r>
      <w:r w:rsidR="00F54BF6">
        <w:rPr>
          <w:rFonts w:eastAsia="MS Mincho"/>
          <w:szCs w:val="24"/>
          <w:lang w:val="x-none" w:eastAsia="ja-JP"/>
        </w:rPr>
        <w:fldChar w:fldCharType="end"/>
      </w:r>
      <w:r w:rsidR="00D76E29" w:rsidRPr="007D3E13">
        <w:rPr>
          <w:rFonts w:eastAsia="MS Mincho"/>
          <w:szCs w:val="24"/>
          <w:lang w:val="x-none" w:eastAsia="ja-JP"/>
        </w:rPr>
        <w:t xml:space="preserve"> </w:t>
      </w:r>
    </w:p>
    <w:p w14:paraId="2AC7E6A1" w14:textId="20B8BD68" w:rsidR="00FD672F" w:rsidRPr="00F54BF6" w:rsidRDefault="00FD672F" w:rsidP="002C53B6">
      <w:pPr>
        <w:pStyle w:val="aff"/>
        <w:suppressAutoHyphens/>
        <w:ind w:firstLine="284"/>
        <w:jc w:val="right"/>
        <w:rPr>
          <w:rFonts w:eastAsia="MS Mincho"/>
          <w:szCs w:val="24"/>
          <w:lang w:eastAsia="ja-JP"/>
        </w:rPr>
      </w:pPr>
      <w:r w:rsidRPr="007D3E13">
        <w:rPr>
          <w:rFonts w:eastAsia="MS Mincho"/>
          <w:szCs w:val="24"/>
          <w:lang w:val="x-none" w:eastAsia="ja-JP"/>
        </w:rPr>
        <w:t>№</w:t>
      </w:r>
      <w:r w:rsidR="00FD20E5">
        <w:rPr>
          <w:rFonts w:eastAsia="MS Mincho"/>
          <w:szCs w:val="24"/>
          <w:lang w:eastAsia="ja-JP"/>
        </w:rPr>
        <w:t xml:space="preserve"> </w:t>
      </w:r>
      <w:r w:rsidR="00F54BF6">
        <w:rPr>
          <w:rFonts w:eastAsia="MS Mincho"/>
          <w:szCs w:val="24"/>
          <w:lang w:eastAsia="ja-JP"/>
        </w:rPr>
        <w:t>_____________________________</w:t>
      </w:r>
    </w:p>
    <w:p w14:paraId="1774B03D" w14:textId="77777777" w:rsidR="00FD672F" w:rsidRPr="00D56A7A" w:rsidRDefault="00FD672F" w:rsidP="002C53B6">
      <w:pPr>
        <w:tabs>
          <w:tab w:val="left" w:pos="9840"/>
        </w:tabs>
        <w:suppressAutoHyphens/>
        <w:jc w:val="right"/>
        <w:rPr>
          <w:szCs w:val="24"/>
        </w:rPr>
      </w:pPr>
    </w:p>
    <w:bookmarkEnd w:id="0"/>
    <w:bookmarkEnd w:id="1"/>
    <w:bookmarkEnd w:id="2"/>
    <w:bookmarkEnd w:id="3"/>
    <w:bookmarkEnd w:id="4"/>
    <w:bookmarkEnd w:id="5"/>
    <w:bookmarkEnd w:id="6"/>
    <w:bookmarkEnd w:id="7"/>
    <w:bookmarkEnd w:id="8"/>
    <w:bookmarkEnd w:id="9"/>
    <w:bookmarkEnd w:id="10"/>
    <w:bookmarkEnd w:id="11"/>
    <w:bookmarkEnd w:id="12"/>
    <w:p w14:paraId="5B5C974E" w14:textId="77777777" w:rsidR="00CA39B2" w:rsidRPr="00CA39B2" w:rsidRDefault="00CA39B2" w:rsidP="00CA39B2">
      <w:pPr>
        <w:widowControl w:val="0"/>
        <w:jc w:val="center"/>
        <w:rPr>
          <w:rFonts w:eastAsia="Times New Roman"/>
          <w:b/>
          <w:szCs w:val="24"/>
        </w:rPr>
      </w:pPr>
      <w:r w:rsidRPr="00CA39B2">
        <w:rPr>
          <w:rFonts w:eastAsia="Times New Roman"/>
          <w:b/>
          <w:szCs w:val="24"/>
        </w:rPr>
        <w:t xml:space="preserve">СТАНДАРТНАЯ ОГОВОРКА О СОБЛЮДЕНИИ ТРЕБОВАНИЙ ПО ПБОТОС ДЛЯ РАБОТ/УСЛУГ </w:t>
      </w:r>
      <w:r w:rsidRPr="00CA39B2">
        <w:rPr>
          <w:rFonts w:eastAsia="Times New Roman"/>
          <w:b/>
          <w:szCs w:val="24"/>
          <w:lang w:val="en-US"/>
        </w:rPr>
        <w:t>II</w:t>
      </w:r>
      <w:r w:rsidRPr="00CA39B2">
        <w:rPr>
          <w:rFonts w:eastAsia="Times New Roman"/>
          <w:b/>
          <w:szCs w:val="24"/>
        </w:rPr>
        <w:t xml:space="preserve"> КАТЕГОРИИ ВЛИЯНИЯ НА ПБОТОС</w:t>
      </w:r>
    </w:p>
    <w:p w14:paraId="594AEE23" w14:textId="77777777" w:rsidR="00CA39B2" w:rsidRPr="00CA39B2" w:rsidRDefault="00CA39B2" w:rsidP="00CA39B2">
      <w:pPr>
        <w:jc w:val="center"/>
      </w:pPr>
    </w:p>
    <w:p w14:paraId="2A9E9A3F" w14:textId="77777777" w:rsidR="00CA39B2" w:rsidRPr="006943F2" w:rsidRDefault="00CA39B2" w:rsidP="00CA39B2">
      <w:pPr>
        <w:keepNext/>
        <w:numPr>
          <w:ilvl w:val="0"/>
          <w:numId w:val="23"/>
        </w:numPr>
        <w:ind w:left="426" w:hanging="426"/>
        <w:outlineLvl w:val="1"/>
        <w:rPr>
          <w:b/>
          <w:bCs/>
          <w:iCs/>
          <w:caps/>
          <w:noProof/>
          <w:szCs w:val="28"/>
        </w:rPr>
      </w:pPr>
      <w:bookmarkStart w:id="14" w:name="_Toc358658241"/>
      <w:bookmarkStart w:id="15" w:name="_Toc447798482"/>
      <w:bookmarkStart w:id="16" w:name="_Toc449436927"/>
      <w:r w:rsidRPr="006943F2">
        <w:rPr>
          <w:b/>
          <w:bCs/>
          <w:iCs/>
          <w:caps/>
          <w:noProof/>
          <w:szCs w:val="28"/>
        </w:rPr>
        <w:t xml:space="preserve">ОСНОВНЫЕ ПОЛОЖЕНИЯ </w:t>
      </w:r>
      <w:bookmarkEnd w:id="14"/>
      <w:bookmarkEnd w:id="15"/>
      <w:bookmarkEnd w:id="16"/>
    </w:p>
    <w:p w14:paraId="21901B16" w14:textId="4E9473F8" w:rsidR="00CA39B2" w:rsidRPr="00CA39B2" w:rsidRDefault="00CA39B2" w:rsidP="00CA39B2">
      <w:pPr>
        <w:widowControl w:val="0"/>
        <w:numPr>
          <w:ilvl w:val="1"/>
          <w:numId w:val="23"/>
        </w:numPr>
        <w:tabs>
          <w:tab w:val="left" w:pos="426"/>
        </w:tabs>
        <w:spacing w:before="60"/>
        <w:ind w:left="0" w:firstLine="0"/>
        <w:rPr>
          <w:rFonts w:eastAsia="MS Mincho"/>
          <w:szCs w:val="24"/>
          <w:lang w:eastAsia="ja-JP"/>
        </w:rPr>
      </w:pPr>
      <w:r w:rsidRPr="00CA39B2">
        <w:rPr>
          <w:rFonts w:eastAsia="MS Mincho"/>
          <w:szCs w:val="24"/>
          <w:lang w:eastAsia="ja-JP"/>
        </w:rPr>
        <w:t xml:space="preserve">Основным документом, регламентирующим взаимоотношения Заказчика и Подрядчика в области ПБОТОС и ПЛЧС, являются </w:t>
      </w:r>
      <w:r w:rsidRPr="00CA39B2">
        <w:t xml:space="preserve">Методические указания Компании </w:t>
      </w:r>
      <w:r w:rsidRPr="00CA39B2">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CA39B2">
        <w:t xml:space="preserve">№ П3-05 Р-0881 (далее – Методические указания), которые передаются Подрядчику по </w:t>
      </w:r>
      <w:r w:rsidRPr="00CA39B2">
        <w:rPr>
          <w:szCs w:val="24"/>
        </w:rPr>
        <w:t>Акту приема-передачи ЛНД (в соответствии со стандартной оговоркой о соблюдении требований ЛНД)</w:t>
      </w:r>
      <w:r w:rsidRPr="00CA39B2">
        <w:rPr>
          <w:b/>
          <w:szCs w:val="24"/>
        </w:rPr>
        <w:t xml:space="preserve"> </w:t>
      </w:r>
      <w:r w:rsidRPr="00CA39B2">
        <w:rPr>
          <w:szCs w:val="24"/>
        </w:rPr>
        <w:t>и составляют</w:t>
      </w:r>
      <w:r w:rsidRPr="00CA39B2">
        <w:rPr>
          <w:b/>
          <w:szCs w:val="24"/>
        </w:rPr>
        <w:t xml:space="preserve"> </w:t>
      </w:r>
      <w:r w:rsidRPr="00CA39B2">
        <w:t xml:space="preserve">неотъемлемую часть Договора </w:t>
      </w:r>
      <w:r w:rsidRPr="00CA39B2">
        <w:rPr>
          <w:szCs w:val="24"/>
        </w:rPr>
        <w:t>от «</w:t>
      </w:r>
      <w:r w:rsidRPr="00CA39B2">
        <w:rPr>
          <w:szCs w:val="24"/>
        </w:rPr>
        <w:fldChar w:fldCharType="begin">
          <w:ffData>
            <w:name w:val=""/>
            <w:enabled/>
            <w:calcOnExit w:val="0"/>
            <w:textInput>
              <w:default w:val="___"/>
            </w:textInput>
          </w:ffData>
        </w:fldChar>
      </w:r>
      <w:r w:rsidRPr="00CA39B2">
        <w:rPr>
          <w:szCs w:val="24"/>
        </w:rPr>
        <w:instrText xml:space="preserve"> FORMTEXT </w:instrText>
      </w:r>
      <w:r w:rsidRPr="00CA39B2">
        <w:rPr>
          <w:szCs w:val="24"/>
        </w:rPr>
      </w:r>
      <w:r w:rsidRPr="00CA39B2">
        <w:rPr>
          <w:szCs w:val="24"/>
        </w:rPr>
        <w:fldChar w:fldCharType="separate"/>
      </w:r>
      <w:r w:rsidRPr="00CA39B2">
        <w:rPr>
          <w:szCs w:val="24"/>
        </w:rPr>
        <w:t>___</w:t>
      </w:r>
      <w:r w:rsidRPr="00CA39B2">
        <w:rPr>
          <w:szCs w:val="24"/>
        </w:rPr>
        <w:fldChar w:fldCharType="end"/>
      </w:r>
      <w:r w:rsidRPr="00CA39B2">
        <w:rPr>
          <w:szCs w:val="24"/>
        </w:rPr>
        <w:t>»</w:t>
      </w:r>
      <w:r w:rsidRPr="00CA39B2">
        <w:rPr>
          <w:szCs w:val="24"/>
        </w:rPr>
        <w:fldChar w:fldCharType="begin">
          <w:ffData>
            <w:name w:val=""/>
            <w:enabled/>
            <w:calcOnExit w:val="0"/>
            <w:textInput>
              <w:default w:val="__________"/>
            </w:textInput>
          </w:ffData>
        </w:fldChar>
      </w:r>
      <w:r w:rsidRPr="00CA39B2">
        <w:rPr>
          <w:szCs w:val="24"/>
        </w:rPr>
        <w:instrText xml:space="preserve"> FORMTEXT </w:instrText>
      </w:r>
      <w:r w:rsidRPr="00CA39B2">
        <w:rPr>
          <w:szCs w:val="24"/>
        </w:rPr>
      </w:r>
      <w:r w:rsidRPr="00CA39B2">
        <w:rPr>
          <w:szCs w:val="24"/>
        </w:rPr>
        <w:fldChar w:fldCharType="separate"/>
      </w:r>
      <w:r w:rsidRPr="00CA39B2">
        <w:rPr>
          <w:szCs w:val="24"/>
        </w:rPr>
        <w:t>__________</w:t>
      </w:r>
      <w:r w:rsidRPr="00CA39B2">
        <w:rPr>
          <w:szCs w:val="24"/>
        </w:rPr>
        <w:fldChar w:fldCharType="end"/>
      </w:r>
      <w:r w:rsidRPr="00CA39B2">
        <w:rPr>
          <w:szCs w:val="24"/>
        </w:rPr>
        <w:t>20</w:t>
      </w:r>
      <w:r w:rsidRPr="00CA39B2">
        <w:rPr>
          <w:szCs w:val="24"/>
        </w:rPr>
        <w:fldChar w:fldCharType="begin">
          <w:ffData>
            <w:name w:val=""/>
            <w:enabled/>
            <w:calcOnExit w:val="0"/>
            <w:textInput>
              <w:default w:val="____"/>
            </w:textInput>
          </w:ffData>
        </w:fldChar>
      </w:r>
      <w:r w:rsidRPr="00CA39B2">
        <w:rPr>
          <w:szCs w:val="24"/>
        </w:rPr>
        <w:instrText xml:space="preserve"> FORMTEXT </w:instrText>
      </w:r>
      <w:r w:rsidRPr="00CA39B2">
        <w:rPr>
          <w:szCs w:val="24"/>
        </w:rPr>
      </w:r>
      <w:r w:rsidRPr="00CA39B2">
        <w:rPr>
          <w:szCs w:val="24"/>
        </w:rPr>
        <w:fldChar w:fldCharType="separate"/>
      </w:r>
      <w:r w:rsidRPr="00CA39B2">
        <w:rPr>
          <w:szCs w:val="24"/>
        </w:rPr>
        <w:t>____</w:t>
      </w:r>
      <w:r w:rsidRPr="00CA39B2">
        <w:rPr>
          <w:szCs w:val="24"/>
        </w:rPr>
        <w:fldChar w:fldCharType="end"/>
      </w:r>
      <w:r w:rsidR="005A567D">
        <w:rPr>
          <w:szCs w:val="24"/>
        </w:rPr>
        <w:t xml:space="preserve"> г. № </w:t>
      </w:r>
      <w:r w:rsidR="00F54BF6">
        <w:rPr>
          <w:szCs w:val="24"/>
        </w:rPr>
        <w:t>________</w:t>
      </w:r>
      <w:r w:rsidR="005A567D">
        <w:rPr>
          <w:szCs w:val="24"/>
        </w:rPr>
        <w:t xml:space="preserve">/____ </w:t>
      </w:r>
      <w:r w:rsidRPr="00CA39B2">
        <w:rPr>
          <w:szCs w:val="24"/>
        </w:rPr>
        <w:t>(далее – Договор).</w:t>
      </w:r>
      <w:r w:rsidRPr="00CA39B2">
        <w:rPr>
          <w:rFonts w:eastAsia="MS Mincho"/>
          <w:szCs w:val="24"/>
          <w:lang w:eastAsia="ja-JP"/>
        </w:rPr>
        <w:t xml:space="preserve"> </w:t>
      </w:r>
    </w:p>
    <w:p w14:paraId="306BD750" w14:textId="77777777" w:rsidR="00CA39B2" w:rsidRPr="00CA39B2" w:rsidRDefault="00CA39B2" w:rsidP="00CA39B2">
      <w:pPr>
        <w:widowControl w:val="0"/>
        <w:numPr>
          <w:ilvl w:val="1"/>
          <w:numId w:val="23"/>
        </w:numPr>
        <w:tabs>
          <w:tab w:val="left" w:pos="426"/>
        </w:tabs>
        <w:spacing w:before="60"/>
        <w:ind w:left="0" w:firstLine="0"/>
        <w:rPr>
          <w:lang w:eastAsia="ja-JP"/>
        </w:rPr>
      </w:pPr>
      <w:r w:rsidRPr="00CA39B2">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342FD402" w14:textId="77777777" w:rsidR="00CA39B2" w:rsidRPr="00CA39B2" w:rsidRDefault="00CA39B2" w:rsidP="00CA39B2">
      <w:pPr>
        <w:widowControl w:val="0"/>
        <w:numPr>
          <w:ilvl w:val="1"/>
          <w:numId w:val="23"/>
        </w:numPr>
        <w:tabs>
          <w:tab w:val="left" w:pos="426"/>
        </w:tabs>
        <w:spacing w:before="60"/>
        <w:ind w:left="0" w:firstLine="0"/>
        <w:rPr>
          <w:rFonts w:eastAsia="MS Mincho"/>
          <w:szCs w:val="24"/>
          <w:lang w:eastAsia="ja-JP"/>
        </w:rPr>
      </w:pPr>
      <w:r w:rsidRPr="00CA39B2">
        <w:t>По тексту настоящей оговорки используются термины и определения, обозначения и сокращения в значении, определенном Методическими указаниями.</w:t>
      </w:r>
      <w:r w:rsidRPr="00CA39B2">
        <w:rPr>
          <w:rFonts w:eastAsia="MS Mincho"/>
          <w:szCs w:val="24"/>
          <w:lang w:eastAsia="ja-JP"/>
        </w:rPr>
        <w:t xml:space="preserve"> </w:t>
      </w:r>
    </w:p>
    <w:p w14:paraId="29E51031" w14:textId="77777777" w:rsidR="00CA39B2" w:rsidRPr="00CA39B2" w:rsidRDefault="00CA39B2" w:rsidP="00CA39B2">
      <w:pPr>
        <w:widowControl w:val="0"/>
        <w:numPr>
          <w:ilvl w:val="1"/>
          <w:numId w:val="23"/>
        </w:numPr>
        <w:tabs>
          <w:tab w:val="left" w:pos="426"/>
        </w:tabs>
        <w:spacing w:before="60"/>
        <w:ind w:left="0" w:firstLine="0"/>
        <w:rPr>
          <w:rFonts w:eastAsia="MS Mincho"/>
          <w:szCs w:val="24"/>
          <w:lang w:eastAsia="ja-JP"/>
        </w:rPr>
      </w:pPr>
      <w:r w:rsidRPr="00CA39B2">
        <w:rPr>
          <w:rFonts w:eastAsia="MS Mincho"/>
          <w:szCs w:val="24"/>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CA39B2">
        <w:rPr>
          <w:szCs w:val="24"/>
        </w:rPr>
        <w:t>(в соответствии со стандартной оговоркой о соблюдении требований ЛНД).</w:t>
      </w:r>
    </w:p>
    <w:p w14:paraId="53AAFBDF" w14:textId="77777777" w:rsidR="00CA39B2" w:rsidRPr="00CA39B2" w:rsidRDefault="00CA39B2" w:rsidP="00CA39B2">
      <w:pPr>
        <w:widowControl w:val="0"/>
        <w:numPr>
          <w:ilvl w:val="1"/>
          <w:numId w:val="23"/>
        </w:numPr>
        <w:tabs>
          <w:tab w:val="left" w:pos="426"/>
        </w:tabs>
        <w:spacing w:before="60"/>
        <w:ind w:left="0" w:firstLine="0"/>
        <w:rPr>
          <w:rFonts w:eastAsia="MS Mincho"/>
          <w:szCs w:val="24"/>
          <w:lang w:eastAsia="ja-JP"/>
        </w:rPr>
      </w:pPr>
      <w:r w:rsidRPr="00CA39B2">
        <w:rPr>
          <w:rFonts w:eastAsia="MS Mincho"/>
          <w:szCs w:val="24"/>
          <w:lang w:eastAsia="ja-JP"/>
        </w:rPr>
        <w:t>В рамках настоящей оговорки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18D6C35" w14:textId="77777777" w:rsidR="00CA39B2" w:rsidRPr="00CA39B2" w:rsidRDefault="00CA39B2" w:rsidP="00CA39B2">
      <w:pPr>
        <w:widowControl w:val="0"/>
        <w:numPr>
          <w:ilvl w:val="1"/>
          <w:numId w:val="23"/>
        </w:numPr>
        <w:tabs>
          <w:tab w:val="left" w:pos="426"/>
        </w:tabs>
        <w:spacing w:before="60"/>
        <w:ind w:left="0" w:firstLine="0"/>
        <w:rPr>
          <w:rFonts w:eastAsia="MS Mincho"/>
          <w:szCs w:val="24"/>
          <w:lang w:eastAsia="ja-JP"/>
        </w:rPr>
      </w:pPr>
      <w:r w:rsidRPr="00CA39B2">
        <w:rPr>
          <w:rFonts w:eastAsia="MS Mincho"/>
          <w:szCs w:val="24"/>
          <w:lang w:eastAsia="ja-JP"/>
        </w:rPr>
        <w:t>Подрядчик обязан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Заказчиком за действия, бездействие субподрядчиков, включая этапы мобилизации и демобилизации.</w:t>
      </w:r>
    </w:p>
    <w:p w14:paraId="097D1110" w14:textId="77777777" w:rsidR="00CA39B2" w:rsidRPr="00CA39B2" w:rsidRDefault="00CA39B2" w:rsidP="00CA39B2">
      <w:pPr>
        <w:widowControl w:val="0"/>
        <w:numPr>
          <w:ilvl w:val="1"/>
          <w:numId w:val="23"/>
        </w:numPr>
        <w:tabs>
          <w:tab w:val="left" w:pos="426"/>
        </w:tabs>
        <w:spacing w:before="60"/>
        <w:ind w:left="0" w:firstLine="0"/>
        <w:rPr>
          <w:szCs w:val="24"/>
          <w:lang w:eastAsia="ru-RU"/>
        </w:rPr>
      </w:pPr>
      <w:r w:rsidRPr="00CA39B2">
        <w:rPr>
          <w:szCs w:val="24"/>
          <w:lang w:eastAsia="ru-RU"/>
        </w:rPr>
        <w:t>Подрядчик обязан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Заказчика по требованию.</w:t>
      </w:r>
    </w:p>
    <w:p w14:paraId="1E044431" w14:textId="77777777" w:rsidR="00CA39B2" w:rsidRPr="00CA39B2" w:rsidRDefault="00CA39B2" w:rsidP="00CA39B2">
      <w:pPr>
        <w:widowControl w:val="0"/>
        <w:numPr>
          <w:ilvl w:val="1"/>
          <w:numId w:val="23"/>
        </w:numPr>
        <w:tabs>
          <w:tab w:val="left" w:pos="426"/>
        </w:tabs>
        <w:spacing w:before="60"/>
        <w:ind w:left="0" w:firstLine="0"/>
        <w:rPr>
          <w:szCs w:val="24"/>
          <w:lang w:eastAsia="ru-RU"/>
        </w:rPr>
      </w:pPr>
      <w:r w:rsidRPr="00CA39B2">
        <w:rPr>
          <w:szCs w:val="24"/>
          <w:lang w:eastAsia="ru-RU"/>
        </w:rPr>
        <w:t>Проведение работ/услуг может быть приостановлено в соответствии с Методическими указаниями Компании № П3-05 М-0181 «Приостановка работ в случае возникновения угрозы безопасности их проведения» (передаются Подрядчику по Акту приема-передачи ЛНД).</w:t>
      </w:r>
    </w:p>
    <w:p w14:paraId="24B8DA2E" w14:textId="77777777" w:rsidR="00CA39B2" w:rsidRPr="00CA39B2" w:rsidRDefault="00CA39B2" w:rsidP="00CA39B2">
      <w:pPr>
        <w:widowControl w:val="0"/>
        <w:numPr>
          <w:ilvl w:val="1"/>
          <w:numId w:val="23"/>
        </w:numPr>
        <w:tabs>
          <w:tab w:val="left" w:pos="426"/>
        </w:tabs>
        <w:spacing w:before="60"/>
        <w:ind w:left="0" w:firstLine="0"/>
        <w:rPr>
          <w:szCs w:val="24"/>
          <w:lang w:eastAsia="ru-RU"/>
        </w:rPr>
      </w:pPr>
      <w:r w:rsidRPr="00CA39B2">
        <w:rPr>
          <w:szCs w:val="24"/>
          <w:lang w:eastAsia="ru-RU"/>
        </w:rPr>
        <w:t xml:space="preserve">Нарушение Подрядчиком/субподрядчиком Требований по ПБОТОС и ПЛЧС влечет за собой наложение на Подрядчика штрафных санкций в размере, установленном в Приложении </w:t>
      </w:r>
      <w:r w:rsidRPr="00CA39B2">
        <w:rPr>
          <w:szCs w:val="24"/>
        </w:rPr>
        <w:fldChar w:fldCharType="begin">
          <w:ffData>
            <w:name w:val=""/>
            <w:enabled/>
            <w:calcOnExit w:val="0"/>
            <w:textInput>
              <w:default w:val="__1__"/>
            </w:textInput>
          </w:ffData>
        </w:fldChar>
      </w:r>
      <w:r w:rsidRPr="00CA39B2">
        <w:rPr>
          <w:szCs w:val="24"/>
        </w:rPr>
        <w:instrText xml:space="preserve"> FORMTEXT </w:instrText>
      </w:r>
      <w:r w:rsidRPr="00CA39B2">
        <w:rPr>
          <w:szCs w:val="24"/>
        </w:rPr>
      </w:r>
      <w:r w:rsidRPr="00CA39B2">
        <w:rPr>
          <w:szCs w:val="24"/>
        </w:rPr>
        <w:fldChar w:fldCharType="separate"/>
      </w:r>
      <w:r w:rsidRPr="00CA39B2">
        <w:rPr>
          <w:noProof/>
          <w:szCs w:val="24"/>
        </w:rPr>
        <w:t>__1__</w:t>
      </w:r>
      <w:r w:rsidRPr="00CA39B2">
        <w:rPr>
          <w:szCs w:val="24"/>
        </w:rPr>
        <w:fldChar w:fldCharType="end"/>
      </w:r>
      <w:r w:rsidRPr="00CA39B2">
        <w:rPr>
          <w:szCs w:val="24"/>
        </w:rPr>
        <w:t xml:space="preserve"> к </w:t>
      </w:r>
      <w:r w:rsidRPr="00CA39B2">
        <w:rPr>
          <w:szCs w:val="24"/>
          <w:lang w:eastAsia="ru-RU"/>
        </w:rPr>
        <w:t xml:space="preserve">настоящей оговорке,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6296CA09" w14:textId="77777777" w:rsidR="00CA39B2" w:rsidRPr="00CA39B2" w:rsidRDefault="00CA39B2" w:rsidP="00CA39B2">
      <w:pPr>
        <w:widowControl w:val="0"/>
        <w:numPr>
          <w:ilvl w:val="1"/>
          <w:numId w:val="23"/>
        </w:numPr>
        <w:tabs>
          <w:tab w:val="left" w:pos="426"/>
        </w:tabs>
        <w:spacing w:before="60"/>
        <w:ind w:left="0" w:firstLine="0"/>
        <w:rPr>
          <w:szCs w:val="24"/>
          <w:lang w:eastAsia="ru-RU"/>
        </w:rPr>
      </w:pPr>
      <w:r w:rsidRPr="00CA39B2">
        <w:rPr>
          <w:szCs w:val="24"/>
          <w:lang w:eastAsia="ru-RU"/>
        </w:rPr>
        <w:t>Подрядчик имеет право на:</w:t>
      </w:r>
    </w:p>
    <w:p w14:paraId="4DD1A55E" w14:textId="77777777" w:rsidR="00CA39B2" w:rsidRPr="00CA39B2" w:rsidRDefault="00CA39B2" w:rsidP="00CA39B2">
      <w:pPr>
        <w:widowControl w:val="0"/>
        <w:numPr>
          <w:ilvl w:val="0"/>
          <w:numId w:val="12"/>
        </w:numPr>
        <w:spacing w:before="60"/>
        <w:ind w:left="0" w:firstLine="0"/>
        <w:contextualSpacing/>
        <w:rPr>
          <w:lang w:eastAsia="ru-RU"/>
        </w:rPr>
      </w:pPr>
      <w:r w:rsidRPr="00CA39B2">
        <w:rPr>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14:paraId="7EC1E8C7" w14:textId="77777777" w:rsidR="00CA39B2" w:rsidRPr="00CA39B2" w:rsidRDefault="00CA39B2" w:rsidP="00CA39B2">
      <w:pPr>
        <w:widowControl w:val="0"/>
        <w:numPr>
          <w:ilvl w:val="0"/>
          <w:numId w:val="12"/>
        </w:numPr>
        <w:spacing w:before="60"/>
        <w:ind w:left="0" w:firstLine="0"/>
        <w:contextualSpacing/>
        <w:rPr>
          <w:lang w:eastAsia="ru-RU"/>
        </w:rPr>
      </w:pPr>
      <w:r w:rsidRPr="00CA39B2">
        <w:rPr>
          <w:lang w:eastAsia="ru-RU"/>
        </w:rPr>
        <w:t xml:space="preserve">отказ от выполнения работ/услуг в случае возникновения опасности для жизни и здоровья вследствие нарушения </w:t>
      </w:r>
      <w:r w:rsidRPr="00CA39B2">
        <w:rPr>
          <w:szCs w:val="24"/>
          <w:lang w:eastAsia="ru-RU"/>
        </w:rPr>
        <w:t xml:space="preserve">Требований по ПБОТОС и ПЛЧС </w:t>
      </w:r>
      <w:r w:rsidRPr="00CA39B2">
        <w:rPr>
          <w:lang w:eastAsia="ru-RU"/>
        </w:rPr>
        <w:t xml:space="preserve">со стороны Заказчика, до устранения такой опасности; </w:t>
      </w:r>
    </w:p>
    <w:p w14:paraId="700C0E21" w14:textId="77777777" w:rsidR="00CA39B2" w:rsidRPr="00CA39B2" w:rsidRDefault="00CA39B2" w:rsidP="00CA39B2">
      <w:pPr>
        <w:widowControl w:val="0"/>
        <w:numPr>
          <w:ilvl w:val="0"/>
          <w:numId w:val="12"/>
        </w:numPr>
        <w:spacing w:before="60"/>
        <w:ind w:left="0" w:firstLine="0"/>
        <w:contextualSpacing/>
        <w:rPr>
          <w:lang w:eastAsia="ru-RU"/>
        </w:rPr>
      </w:pPr>
      <w:r w:rsidRPr="00CA39B2">
        <w:rPr>
          <w:lang w:eastAsia="ru-RU"/>
        </w:rPr>
        <w:t xml:space="preserve">участие в рассмотрении Заказчиком вопросов, связанных с обеспечением безопасных условий </w:t>
      </w:r>
      <w:r w:rsidRPr="00CA39B2">
        <w:rPr>
          <w:lang w:eastAsia="ru-RU"/>
        </w:rPr>
        <w:lastRenderedPageBreak/>
        <w:t>труда при выполнении работ/услуг.</w:t>
      </w:r>
    </w:p>
    <w:p w14:paraId="1987014D" w14:textId="77777777" w:rsidR="00CA39B2" w:rsidRPr="00CA39B2" w:rsidRDefault="00CA39B2" w:rsidP="00CA39B2">
      <w:pPr>
        <w:widowControl w:val="0"/>
        <w:numPr>
          <w:ilvl w:val="1"/>
          <w:numId w:val="23"/>
        </w:numPr>
        <w:tabs>
          <w:tab w:val="left" w:pos="426"/>
        </w:tabs>
        <w:spacing w:before="60" w:after="240"/>
        <w:ind w:left="0" w:firstLine="0"/>
        <w:rPr>
          <w:szCs w:val="24"/>
          <w:lang w:eastAsia="ru-RU"/>
        </w:rPr>
      </w:pPr>
      <w:r w:rsidRPr="00CA39B2">
        <w:rPr>
          <w:szCs w:val="24"/>
          <w:lang w:eastAsia="ru-RU"/>
        </w:rPr>
        <w:t xml:space="preserve">Заказчик не может требовать от Подрядчика возобновления работы, когда существует непосредственная опасность для жизни и здоровья персонала Подрядчика.       </w:t>
      </w:r>
    </w:p>
    <w:p w14:paraId="6B499D71" w14:textId="77777777" w:rsidR="00CA39B2" w:rsidRPr="00CA39B2" w:rsidRDefault="00CA39B2" w:rsidP="00CA39B2">
      <w:pPr>
        <w:widowControl w:val="0"/>
        <w:numPr>
          <w:ilvl w:val="0"/>
          <w:numId w:val="23"/>
        </w:numPr>
        <w:tabs>
          <w:tab w:val="left" w:pos="426"/>
        </w:tabs>
        <w:spacing w:before="60"/>
        <w:ind w:left="426"/>
        <w:rPr>
          <w:b/>
          <w:noProof/>
        </w:rPr>
      </w:pPr>
      <w:r w:rsidRPr="00CA39B2">
        <w:rPr>
          <w:b/>
          <w:noProof/>
        </w:rPr>
        <w:t>ОСНОВНЫЕ ОБЯЗАННОСТИ ПОДРЯДЧИКА</w:t>
      </w:r>
    </w:p>
    <w:p w14:paraId="0229FA48" w14:textId="77777777" w:rsidR="00CA39B2" w:rsidRPr="00CA39B2" w:rsidRDefault="00CA39B2" w:rsidP="00CA39B2">
      <w:pPr>
        <w:widowControl w:val="0"/>
        <w:numPr>
          <w:ilvl w:val="1"/>
          <w:numId w:val="23"/>
        </w:numPr>
        <w:tabs>
          <w:tab w:val="left" w:pos="426"/>
        </w:tabs>
        <w:spacing w:before="60"/>
        <w:ind w:left="336" w:right="990"/>
        <w:rPr>
          <w:sz w:val="22"/>
          <w:szCs w:val="24"/>
        </w:rPr>
      </w:pPr>
      <w:bookmarkStart w:id="17" w:name="_Toc358658245"/>
      <w:bookmarkStart w:id="18" w:name="_Toc447798485"/>
      <w:bookmarkStart w:id="19" w:name="_Toc449436930"/>
      <w:bookmarkStart w:id="20" w:name="_Toc449690164"/>
      <w:bookmarkStart w:id="21" w:name="_Toc450131663"/>
      <w:bookmarkStart w:id="22" w:name="_Toc450220521"/>
      <w:r w:rsidRPr="00CA39B2">
        <w:rPr>
          <w:sz w:val="22"/>
          <w:szCs w:val="24"/>
        </w:rPr>
        <w:t xml:space="preserve">  ДОПУСК НА ОБЪЕКТЫ</w:t>
      </w:r>
    </w:p>
    <w:p w14:paraId="1F7343F2" w14:textId="77777777" w:rsidR="00CA39B2" w:rsidRPr="00CA39B2" w:rsidRDefault="00CA39B2" w:rsidP="00CA39B2">
      <w:pPr>
        <w:widowControl w:val="0"/>
        <w:numPr>
          <w:ilvl w:val="2"/>
          <w:numId w:val="23"/>
        </w:numPr>
        <w:spacing w:before="60"/>
        <w:ind w:left="0" w:right="6" w:firstLine="0"/>
        <w:rPr>
          <w:szCs w:val="24"/>
        </w:rPr>
      </w:pPr>
      <w:r w:rsidRPr="00CA39B2">
        <w:rPr>
          <w:lang w:eastAsia="ru-RU"/>
        </w:rPr>
        <w:t xml:space="preserve">На </w:t>
      </w:r>
      <w:r w:rsidRPr="00CA39B2">
        <w:rPr>
          <w:szCs w:val="24"/>
          <w:lang w:eastAsia="ru-RU"/>
        </w:rPr>
        <w:t xml:space="preserve">любых объектах/участках (территориях)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24025FB4" w14:textId="77777777" w:rsidR="00CA39B2" w:rsidRPr="00CA39B2" w:rsidRDefault="00CA39B2" w:rsidP="00CA39B2">
      <w:pPr>
        <w:widowControl w:val="0"/>
        <w:numPr>
          <w:ilvl w:val="2"/>
          <w:numId w:val="23"/>
        </w:numPr>
        <w:spacing w:before="60"/>
        <w:ind w:left="0" w:right="6" w:firstLine="0"/>
        <w:rPr>
          <w:sz w:val="22"/>
          <w:szCs w:val="24"/>
        </w:rPr>
      </w:pPr>
      <w:r w:rsidRPr="00CA39B2">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CA39B2">
        <w:rPr>
          <w:rFonts w:cs="Arial"/>
          <w:color w:val="000000"/>
        </w:rPr>
        <w:t>п.п</w:t>
      </w:r>
      <w:proofErr w:type="spellEnd"/>
      <w:r w:rsidRPr="00CA39B2">
        <w:rPr>
          <w:rFonts w:cs="Arial"/>
          <w:color w:val="000000"/>
        </w:rPr>
        <w:t>. 8.1.2-8.1.4 Методических указаний. Проверка и допуск ТС, водителей (машинистов) осуществляется в соответствии с разделом 8.9 Методических указаний.</w:t>
      </w:r>
    </w:p>
    <w:p w14:paraId="0A1E3D22" w14:textId="77777777" w:rsidR="00CA39B2" w:rsidRPr="00CA39B2" w:rsidRDefault="00CA39B2" w:rsidP="00CA39B2">
      <w:pPr>
        <w:widowControl w:val="0"/>
        <w:numPr>
          <w:ilvl w:val="1"/>
          <w:numId w:val="23"/>
        </w:numPr>
        <w:tabs>
          <w:tab w:val="left" w:pos="426"/>
        </w:tabs>
        <w:spacing w:before="60"/>
        <w:ind w:left="336" w:right="990"/>
        <w:rPr>
          <w:sz w:val="22"/>
          <w:szCs w:val="24"/>
        </w:rPr>
      </w:pPr>
      <w:bookmarkStart w:id="23" w:name="_Toc495995732"/>
      <w:bookmarkEnd w:id="17"/>
      <w:bookmarkEnd w:id="18"/>
      <w:bookmarkEnd w:id="19"/>
      <w:bookmarkEnd w:id="20"/>
      <w:bookmarkEnd w:id="21"/>
      <w:bookmarkEnd w:id="22"/>
      <w:r w:rsidRPr="00CA39B2">
        <w:rPr>
          <w:sz w:val="22"/>
          <w:szCs w:val="24"/>
        </w:rPr>
        <w:t xml:space="preserve"> ОТЧЕТНОСТ</w:t>
      </w:r>
      <w:bookmarkEnd w:id="23"/>
      <w:r w:rsidRPr="00CA39B2">
        <w:rPr>
          <w:sz w:val="22"/>
          <w:szCs w:val="24"/>
        </w:rPr>
        <w:t>Ь</w:t>
      </w:r>
    </w:p>
    <w:p w14:paraId="451BF26E" w14:textId="2544B974" w:rsidR="00CA39B2" w:rsidRPr="00CA39B2" w:rsidRDefault="00CA39B2" w:rsidP="00CA39B2">
      <w:pPr>
        <w:widowControl w:val="0"/>
        <w:numPr>
          <w:ilvl w:val="2"/>
          <w:numId w:val="23"/>
        </w:numPr>
        <w:spacing w:before="60"/>
        <w:ind w:left="0" w:right="6" w:firstLine="0"/>
        <w:rPr>
          <w:szCs w:val="24"/>
        </w:rPr>
      </w:pPr>
      <w:r w:rsidRPr="00CA39B2">
        <w:t xml:space="preserve"> </w:t>
      </w:r>
      <w:r w:rsidRPr="00CA39B2">
        <w:rPr>
          <w:szCs w:val="24"/>
          <w:lang w:eastAsia="ru-RU"/>
        </w:rPr>
        <w:t xml:space="preserve">Ежемесячно в соответствии </w:t>
      </w:r>
      <w:r w:rsidRPr="00CA39B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Pr="00CA39B2">
        <w:rPr>
          <w:szCs w:val="24"/>
        </w:rPr>
        <w:t>»</w:t>
      </w:r>
      <w:r w:rsidRPr="00CA39B2" w:rsidDel="00835417">
        <w:rPr>
          <w:sz w:val="16"/>
          <w:szCs w:val="24"/>
        </w:rPr>
        <w:t xml:space="preserve"> </w:t>
      </w:r>
      <w:r w:rsidRPr="00CA39B2">
        <w:rPr>
          <w:sz w:val="16"/>
          <w:szCs w:val="24"/>
        </w:rPr>
        <w:t>(передается Подрядчику по Акту приема-передачи ЛНД) Подрядчик обязан</w:t>
      </w:r>
      <w:r w:rsidRPr="00CA39B2">
        <w:rPr>
          <w:sz w:val="16"/>
          <w:szCs w:val="16"/>
        </w:rPr>
        <w:t xml:space="preserve"> </w:t>
      </w:r>
      <w:r w:rsidRPr="00CA39B2">
        <w:rPr>
          <w:szCs w:val="24"/>
          <w:lang w:eastAsia="ru-RU"/>
        </w:rPr>
        <w:t>представлять в Службу ПБОТОС Заказчика 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Pr="00CA39B2">
        <w:rPr>
          <w:szCs w:val="24"/>
        </w:rPr>
        <w:t xml:space="preserve"> по форме Приложения </w:t>
      </w:r>
      <w:r w:rsidR="005766D3">
        <w:rPr>
          <w:szCs w:val="24"/>
        </w:rPr>
        <w:fldChar w:fldCharType="begin">
          <w:ffData>
            <w:name w:val=""/>
            <w:enabled/>
            <w:calcOnExit w:val="0"/>
            <w:textInput>
              <w:default w:val="__2__"/>
            </w:textInput>
          </w:ffData>
        </w:fldChar>
      </w:r>
      <w:r w:rsidR="005766D3">
        <w:rPr>
          <w:szCs w:val="24"/>
        </w:rPr>
        <w:instrText xml:space="preserve"> FORMTEXT </w:instrText>
      </w:r>
      <w:r w:rsidR="005766D3">
        <w:rPr>
          <w:szCs w:val="24"/>
        </w:rPr>
      </w:r>
      <w:r w:rsidR="005766D3">
        <w:rPr>
          <w:szCs w:val="24"/>
        </w:rPr>
        <w:fldChar w:fldCharType="separate"/>
      </w:r>
      <w:r w:rsidR="005766D3">
        <w:rPr>
          <w:noProof/>
          <w:szCs w:val="24"/>
        </w:rPr>
        <w:t>__2__</w:t>
      </w:r>
      <w:r w:rsidR="005766D3">
        <w:rPr>
          <w:szCs w:val="24"/>
        </w:rPr>
        <w:fldChar w:fldCharType="end"/>
      </w:r>
      <w:r w:rsidRPr="00CA39B2">
        <w:rPr>
          <w:szCs w:val="24"/>
        </w:rPr>
        <w:t xml:space="preserve"> к настоящей оговорке.</w:t>
      </w:r>
    </w:p>
    <w:p w14:paraId="5C303ED3" w14:textId="77777777" w:rsidR="00CA39B2" w:rsidRPr="00CA39B2" w:rsidRDefault="00CA39B2" w:rsidP="00CA39B2">
      <w:pPr>
        <w:shd w:val="clear" w:color="auto" w:fill="FFFFFF" w:themeFill="background1"/>
        <w:autoSpaceDE w:val="0"/>
        <w:autoSpaceDN w:val="0"/>
        <w:adjustRightInd w:val="0"/>
        <w:contextualSpacing/>
        <w:rPr>
          <w:szCs w:val="24"/>
        </w:rPr>
      </w:pPr>
      <w:r w:rsidRPr="00CA39B2">
        <w:rPr>
          <w:szCs w:val="24"/>
          <w:lang w:eastAsia="ru-RU"/>
        </w:rPr>
        <w:t>В случае если Подрядчик для исполнения обязательств по Договору привлекает субподрядчика, представляемая Подрядчиком периодическая отчетность по показателям ОТ и БДД должна содержать отчетные данные как по Подрядчику, так и по каждому привлеченному им субподрядчику. Представление отдельной периодической отчетности по показателям ОТ и БДД по субподрядчикам не допускается.</w:t>
      </w:r>
      <w:r w:rsidRPr="00CA39B2">
        <w:rPr>
          <w:szCs w:val="24"/>
        </w:rPr>
        <w:t xml:space="preserve">  </w:t>
      </w:r>
    </w:p>
    <w:p w14:paraId="41E70ED3" w14:textId="77777777" w:rsidR="00CA39B2" w:rsidRPr="00CA39B2" w:rsidRDefault="00CA39B2" w:rsidP="00CA39B2">
      <w:r w:rsidRPr="00CA39B2">
        <w:t xml:space="preserve">При представлении периодической отчетности по показателям ОТ и БДД Подрядчик обязан руководствоваться разделом 9.5 Методических указаний. </w:t>
      </w:r>
    </w:p>
    <w:p w14:paraId="58309D40" w14:textId="77777777" w:rsidR="00CA39B2" w:rsidRPr="00CA39B2" w:rsidRDefault="00CA39B2" w:rsidP="00CA39B2">
      <w:pPr>
        <w:widowControl w:val="0"/>
        <w:numPr>
          <w:ilvl w:val="1"/>
          <w:numId w:val="23"/>
        </w:numPr>
        <w:tabs>
          <w:tab w:val="left" w:pos="426"/>
        </w:tabs>
        <w:spacing w:before="60"/>
        <w:ind w:left="336" w:right="990"/>
        <w:rPr>
          <w:sz w:val="22"/>
          <w:szCs w:val="24"/>
        </w:rPr>
      </w:pPr>
      <w:r w:rsidRPr="00CA39B2">
        <w:rPr>
          <w:b/>
          <w:sz w:val="22"/>
          <w:szCs w:val="24"/>
        </w:rPr>
        <w:t xml:space="preserve"> </w:t>
      </w:r>
      <w:r w:rsidRPr="00CA39B2">
        <w:rPr>
          <w:sz w:val="22"/>
          <w:szCs w:val="24"/>
        </w:rPr>
        <w:t>КВАЛИФИКАЦИЯ, ИНСТРУКТАЖ, ОБУЧЕНИЕ</w:t>
      </w:r>
    </w:p>
    <w:p w14:paraId="5C0D8FF7" w14:textId="77777777" w:rsidR="00CA39B2" w:rsidRPr="00CA39B2" w:rsidRDefault="00CA39B2" w:rsidP="00CA39B2">
      <w:pPr>
        <w:widowControl w:val="0"/>
        <w:numPr>
          <w:ilvl w:val="2"/>
          <w:numId w:val="23"/>
        </w:numPr>
        <w:spacing w:before="60"/>
        <w:ind w:left="0" w:right="6" w:firstLine="0"/>
        <w:rPr>
          <w:sz w:val="22"/>
          <w:szCs w:val="24"/>
        </w:rPr>
      </w:pPr>
      <w:r w:rsidRPr="00CA39B2">
        <w:rPr>
          <w:sz w:val="22"/>
          <w:szCs w:val="24"/>
        </w:rPr>
        <w:t>КВАЛИФИКАЦИЯ</w:t>
      </w:r>
    </w:p>
    <w:p w14:paraId="0F58F044" w14:textId="77777777" w:rsidR="00CA39B2" w:rsidRPr="00CA39B2" w:rsidRDefault="00CA39B2" w:rsidP="00CA39B2">
      <w:pPr>
        <w:widowControl w:val="0"/>
        <w:numPr>
          <w:ilvl w:val="3"/>
          <w:numId w:val="23"/>
        </w:numPr>
        <w:spacing w:before="60"/>
        <w:ind w:left="0" w:firstLine="0"/>
        <w:rPr>
          <w:szCs w:val="24"/>
          <w:lang w:eastAsia="ru-RU"/>
        </w:rPr>
      </w:pPr>
      <w:r w:rsidRPr="00CA39B2">
        <w:rPr>
          <w:szCs w:val="24"/>
          <w:lang w:eastAsia="ru-RU"/>
        </w:rPr>
        <w:t>Подрядчик обязан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2062C01" w14:textId="77777777" w:rsidR="00CA39B2" w:rsidRPr="00CA39B2" w:rsidRDefault="00CA39B2" w:rsidP="00CA39B2">
      <w:pPr>
        <w:widowControl w:val="0"/>
        <w:spacing w:before="60"/>
        <w:contextualSpacing/>
        <w:rPr>
          <w:lang w:eastAsia="ru-RU"/>
        </w:rPr>
      </w:pPr>
      <w:r w:rsidRPr="00CA39B2">
        <w:rPr>
          <w:szCs w:val="24"/>
          <w:lang w:eastAsia="ru-RU"/>
        </w:rPr>
        <w:t>Подрядчик несет ответственность за обучение (</w:t>
      </w:r>
      <w:proofErr w:type="spellStart"/>
      <w:r w:rsidRPr="00CA39B2">
        <w:rPr>
          <w:szCs w:val="24"/>
          <w:lang w:eastAsia="ru-RU"/>
        </w:rPr>
        <w:t>предаттестационную</w:t>
      </w:r>
      <w:proofErr w:type="spellEnd"/>
      <w:r w:rsidRPr="00CA39B2">
        <w:rPr>
          <w:szCs w:val="24"/>
          <w:lang w:eastAsia="ru-RU"/>
        </w:rPr>
        <w:t xml:space="preserve"> подготовку, аттестацию, проверку знаний) в области ПБОТОС и ПЛЧС работников. </w:t>
      </w:r>
    </w:p>
    <w:p w14:paraId="21D31142" w14:textId="77777777" w:rsidR="00CA39B2" w:rsidRPr="00CA39B2" w:rsidRDefault="00CA39B2" w:rsidP="00CA39B2">
      <w:pPr>
        <w:widowControl w:val="0"/>
        <w:numPr>
          <w:ilvl w:val="2"/>
          <w:numId w:val="23"/>
        </w:numPr>
        <w:spacing w:before="60"/>
        <w:ind w:left="0" w:right="6" w:firstLine="0"/>
        <w:rPr>
          <w:sz w:val="22"/>
          <w:szCs w:val="24"/>
        </w:rPr>
      </w:pPr>
      <w:r w:rsidRPr="00CA39B2">
        <w:rPr>
          <w:b/>
          <w:sz w:val="22"/>
          <w:szCs w:val="24"/>
        </w:rPr>
        <w:t xml:space="preserve"> </w:t>
      </w:r>
      <w:r w:rsidRPr="00CA39B2">
        <w:rPr>
          <w:sz w:val="22"/>
          <w:szCs w:val="24"/>
        </w:rPr>
        <w:t>ИНСТРУКТАЖ</w:t>
      </w:r>
    </w:p>
    <w:p w14:paraId="3949E439" w14:textId="77777777" w:rsidR="00CA39B2" w:rsidRPr="00CA39B2" w:rsidRDefault="00CA39B2" w:rsidP="00CA39B2">
      <w:pPr>
        <w:widowControl w:val="0"/>
        <w:numPr>
          <w:ilvl w:val="3"/>
          <w:numId w:val="23"/>
        </w:numPr>
        <w:spacing w:before="60"/>
        <w:ind w:left="0" w:firstLine="0"/>
        <w:rPr>
          <w:szCs w:val="24"/>
          <w:lang w:eastAsia="ru-RU"/>
        </w:rPr>
      </w:pPr>
      <w:r w:rsidRPr="00CA39B2">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Подрядчика.</w:t>
      </w:r>
    </w:p>
    <w:p w14:paraId="62C530FA" w14:textId="77777777" w:rsidR="00CA39B2" w:rsidRPr="00CA39B2" w:rsidRDefault="00CA39B2" w:rsidP="00CA39B2">
      <w:pPr>
        <w:widowControl w:val="0"/>
        <w:spacing w:before="60"/>
        <w:contextualSpacing/>
        <w:rPr>
          <w:szCs w:val="24"/>
          <w:lang w:eastAsia="ru-RU"/>
        </w:rPr>
      </w:pPr>
      <w:r w:rsidRPr="00CA39B2">
        <w:rPr>
          <w:szCs w:val="24"/>
          <w:lang w:eastAsia="ru-RU"/>
        </w:rPr>
        <w:t xml:space="preserve">Обязательства в части проведения инструктажей установлены в разделе 8.5. Методических указаний. </w:t>
      </w:r>
    </w:p>
    <w:p w14:paraId="41F4D198" w14:textId="77777777" w:rsidR="00CA39B2" w:rsidRPr="00CA39B2" w:rsidRDefault="00CA39B2" w:rsidP="00CA39B2">
      <w:pPr>
        <w:widowControl w:val="0"/>
        <w:numPr>
          <w:ilvl w:val="2"/>
          <w:numId w:val="23"/>
        </w:numPr>
        <w:spacing w:before="60"/>
        <w:ind w:left="0" w:right="6" w:firstLine="0"/>
        <w:rPr>
          <w:b/>
          <w:sz w:val="22"/>
          <w:szCs w:val="24"/>
        </w:rPr>
      </w:pPr>
      <w:r w:rsidRPr="00CA39B2">
        <w:rPr>
          <w:sz w:val="22"/>
          <w:szCs w:val="24"/>
        </w:rPr>
        <w:t xml:space="preserve"> ОБУЧЕНИЕ</w:t>
      </w:r>
    </w:p>
    <w:p w14:paraId="681987D6" w14:textId="77777777" w:rsidR="00CA39B2" w:rsidRPr="00CA39B2" w:rsidRDefault="00CA39B2" w:rsidP="00CA39B2">
      <w:pPr>
        <w:widowControl w:val="0"/>
        <w:numPr>
          <w:ilvl w:val="3"/>
          <w:numId w:val="23"/>
        </w:numPr>
        <w:spacing w:before="60"/>
        <w:ind w:left="0" w:firstLine="0"/>
        <w:rPr>
          <w:szCs w:val="24"/>
          <w:lang w:eastAsia="ru-RU"/>
        </w:rPr>
      </w:pPr>
      <w:r w:rsidRPr="00CA39B2">
        <w:rPr>
          <w:szCs w:val="24"/>
          <w:lang w:eastAsia="ru-RU"/>
        </w:rPr>
        <w:t>Подрядчик обязан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Заказчика.</w:t>
      </w:r>
    </w:p>
    <w:p w14:paraId="367D11DB" w14:textId="77777777" w:rsidR="00CA39B2" w:rsidRPr="00CA39B2" w:rsidRDefault="00CA39B2" w:rsidP="00CA39B2">
      <w:pPr>
        <w:widowControl w:val="0"/>
        <w:numPr>
          <w:ilvl w:val="3"/>
          <w:numId w:val="23"/>
        </w:numPr>
        <w:spacing w:before="60"/>
        <w:ind w:left="0" w:firstLine="0"/>
        <w:rPr>
          <w:szCs w:val="24"/>
          <w:lang w:eastAsia="ru-RU"/>
        </w:rPr>
      </w:pPr>
      <w:r w:rsidRPr="00CA39B2">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722D4B9" w14:textId="77777777" w:rsidR="00CA39B2" w:rsidRPr="00CA39B2" w:rsidRDefault="00CA39B2" w:rsidP="00CA39B2">
      <w:pPr>
        <w:widowControl w:val="0"/>
        <w:numPr>
          <w:ilvl w:val="3"/>
          <w:numId w:val="23"/>
        </w:numPr>
        <w:spacing w:before="60"/>
        <w:ind w:left="0" w:firstLine="0"/>
        <w:rPr>
          <w:szCs w:val="24"/>
          <w:lang w:eastAsia="ru-RU"/>
        </w:rPr>
      </w:pPr>
      <w:r w:rsidRPr="00CA39B2">
        <w:rPr>
          <w:szCs w:val="24"/>
          <w:lang w:eastAsia="ru-RU"/>
        </w:rPr>
        <w:t>Подрядчик обязан представлять Заказчику документы, подтверждающие квалификацию персонала, привлекаемого для выполнения работ/услуг.</w:t>
      </w:r>
    </w:p>
    <w:p w14:paraId="0E47B911" w14:textId="77777777" w:rsidR="00CA39B2" w:rsidRPr="00CA39B2" w:rsidRDefault="00CA39B2" w:rsidP="00CA39B2">
      <w:pPr>
        <w:widowControl w:val="0"/>
        <w:numPr>
          <w:ilvl w:val="3"/>
          <w:numId w:val="23"/>
        </w:numPr>
        <w:spacing w:before="60"/>
        <w:ind w:left="0" w:firstLine="0"/>
        <w:rPr>
          <w:szCs w:val="24"/>
          <w:lang w:eastAsia="ru-RU"/>
        </w:rPr>
      </w:pPr>
      <w:r w:rsidRPr="00CA39B2">
        <w:rPr>
          <w:szCs w:val="24"/>
          <w:lang w:eastAsia="ru-RU"/>
        </w:rPr>
        <w:lastRenderedPageBreak/>
        <w:t>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вида выполняемых работ/услуг.</w:t>
      </w:r>
    </w:p>
    <w:p w14:paraId="70937E64" w14:textId="77777777" w:rsidR="00CA39B2" w:rsidRPr="00CA39B2" w:rsidRDefault="00CA39B2" w:rsidP="00CA39B2">
      <w:pPr>
        <w:widowControl w:val="0"/>
        <w:numPr>
          <w:ilvl w:val="1"/>
          <w:numId w:val="23"/>
        </w:numPr>
        <w:tabs>
          <w:tab w:val="left" w:pos="426"/>
        </w:tabs>
        <w:spacing w:before="60"/>
        <w:ind w:left="336" w:right="990"/>
        <w:rPr>
          <w:b/>
          <w:sz w:val="22"/>
          <w:szCs w:val="24"/>
        </w:rPr>
      </w:pPr>
      <w:r w:rsidRPr="00CA39B2">
        <w:rPr>
          <w:sz w:val="22"/>
          <w:szCs w:val="24"/>
        </w:rPr>
        <w:t>МЕДИЦИНСКОЕ ОБЕСПЕЧЕНИЕ</w:t>
      </w:r>
    </w:p>
    <w:p w14:paraId="6564AB87" w14:textId="77777777" w:rsidR="00CA39B2" w:rsidRPr="00CA39B2" w:rsidRDefault="00CA39B2" w:rsidP="00CA39B2">
      <w:pPr>
        <w:widowControl w:val="0"/>
        <w:numPr>
          <w:ilvl w:val="2"/>
          <w:numId w:val="23"/>
        </w:numPr>
        <w:spacing w:before="60"/>
        <w:ind w:left="0" w:right="6" w:firstLine="0"/>
      </w:pPr>
      <w:r w:rsidRPr="00CA39B2">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 Подрядчика, права Заказчика в части медицинского обеспечения персонала при выполнении работ/услуг определены </w:t>
      </w:r>
      <w:proofErr w:type="spellStart"/>
      <w:r w:rsidRPr="00CA39B2">
        <w:t>п.п</w:t>
      </w:r>
      <w:proofErr w:type="spellEnd"/>
      <w:r w:rsidRPr="00CA39B2">
        <w:t>. 9.3.4 – 9.3.9 Методических указаний.</w:t>
      </w:r>
    </w:p>
    <w:p w14:paraId="621534C8" w14:textId="77777777" w:rsidR="00CA39B2" w:rsidRPr="00CA39B2" w:rsidRDefault="00CA39B2" w:rsidP="00CA39B2">
      <w:pPr>
        <w:widowControl w:val="0"/>
        <w:numPr>
          <w:ilvl w:val="2"/>
          <w:numId w:val="23"/>
        </w:numPr>
        <w:spacing w:before="60"/>
        <w:ind w:left="0" w:right="6" w:firstLine="0"/>
      </w:pPr>
      <w:r w:rsidRPr="00CA39B2">
        <w:t>Подрядчик в соответствии с разделом 8.3 Методических указаний обязан разработать План экстренного медицинского реагирования.</w:t>
      </w:r>
    </w:p>
    <w:p w14:paraId="6296B538" w14:textId="77777777" w:rsidR="00CA39B2" w:rsidRPr="00CA39B2" w:rsidRDefault="00CA39B2" w:rsidP="00CA39B2">
      <w:pPr>
        <w:widowControl w:val="0"/>
        <w:numPr>
          <w:ilvl w:val="1"/>
          <w:numId w:val="23"/>
        </w:numPr>
        <w:tabs>
          <w:tab w:val="left" w:pos="426"/>
        </w:tabs>
        <w:spacing w:before="60"/>
        <w:ind w:left="336" w:right="990"/>
        <w:rPr>
          <w:sz w:val="22"/>
          <w:szCs w:val="24"/>
        </w:rPr>
      </w:pPr>
      <w:r w:rsidRPr="00CA39B2">
        <w:rPr>
          <w:sz w:val="22"/>
          <w:szCs w:val="24"/>
        </w:rPr>
        <w:t xml:space="preserve">  </w:t>
      </w:r>
      <w:r w:rsidRPr="00CA39B2">
        <w:rPr>
          <w:rFonts w:eastAsia="MS Mincho"/>
          <w:szCs w:val="24"/>
          <w:lang w:eastAsia="ja-JP"/>
        </w:rPr>
        <w:tab/>
      </w:r>
      <w:r w:rsidRPr="00CA39B2">
        <w:rPr>
          <w:sz w:val="22"/>
          <w:szCs w:val="24"/>
        </w:rPr>
        <w:t xml:space="preserve"> СТРАХОВАНИЕ</w:t>
      </w:r>
    </w:p>
    <w:p w14:paraId="4AB31A02" w14:textId="77777777" w:rsidR="00CA39B2" w:rsidRPr="00CA39B2" w:rsidRDefault="00CA39B2" w:rsidP="00CA39B2">
      <w:pPr>
        <w:widowControl w:val="0"/>
        <w:numPr>
          <w:ilvl w:val="2"/>
          <w:numId w:val="23"/>
        </w:numPr>
        <w:spacing w:before="60"/>
        <w:ind w:left="0" w:right="6" w:firstLine="0"/>
      </w:pPr>
      <w:r w:rsidRPr="00CA39B2">
        <w:tab/>
        <w:t>Каждый работник Подрядчика на весь срок выполнения им работ/оказания услуг на объектах Заказчика должен иметь при себе действующий полис обязательного медицинского страхования.</w:t>
      </w:r>
    </w:p>
    <w:p w14:paraId="53F99172" w14:textId="77777777" w:rsidR="00CA39B2" w:rsidRPr="00CA39B2" w:rsidRDefault="00CA39B2" w:rsidP="00CA39B2">
      <w:pPr>
        <w:widowControl w:val="0"/>
        <w:numPr>
          <w:ilvl w:val="2"/>
          <w:numId w:val="23"/>
        </w:numPr>
        <w:spacing w:before="60"/>
        <w:ind w:left="0" w:right="6" w:firstLine="0"/>
        <w:rPr>
          <w:lang w:eastAsia="ru-RU"/>
        </w:rPr>
      </w:pPr>
      <w:r w:rsidRPr="00CA39B2">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14:paraId="284DB0A3" w14:textId="77777777" w:rsidR="00CA39B2" w:rsidRPr="00CA39B2" w:rsidRDefault="00CA39B2" w:rsidP="00CA39B2">
      <w:pPr>
        <w:widowControl w:val="0"/>
        <w:numPr>
          <w:ilvl w:val="1"/>
          <w:numId w:val="23"/>
        </w:numPr>
        <w:tabs>
          <w:tab w:val="left" w:pos="426"/>
        </w:tabs>
        <w:spacing w:before="60"/>
        <w:ind w:left="336" w:right="990"/>
        <w:rPr>
          <w:sz w:val="22"/>
          <w:szCs w:val="24"/>
        </w:rPr>
      </w:pPr>
      <w:r w:rsidRPr="00CA39B2">
        <w:rPr>
          <w:sz w:val="22"/>
          <w:szCs w:val="24"/>
        </w:rPr>
        <w:t xml:space="preserve">  ОБЕСПЕЧЕНИЕ РАБОТНИКОВ СПЕЦОДЕЖДОЙ И СИЗ</w:t>
      </w:r>
    </w:p>
    <w:p w14:paraId="477E181C" w14:textId="77777777" w:rsidR="00CA39B2" w:rsidRPr="00CA39B2" w:rsidRDefault="00CA39B2" w:rsidP="00CA39B2">
      <w:pPr>
        <w:widowControl w:val="0"/>
        <w:numPr>
          <w:ilvl w:val="2"/>
          <w:numId w:val="23"/>
        </w:numPr>
        <w:spacing w:before="60"/>
        <w:ind w:left="0" w:right="6" w:firstLine="0"/>
        <w:rPr>
          <w:rFonts w:eastAsia="MS Mincho"/>
          <w:szCs w:val="24"/>
          <w:lang w:eastAsia="ja-JP"/>
        </w:rPr>
      </w:pPr>
      <w:r w:rsidRPr="00CA39B2">
        <w:rPr>
          <w:rFonts w:eastAsia="MS Mincho"/>
          <w:szCs w:val="24"/>
          <w:lang w:eastAsia="ja-JP"/>
        </w:rPr>
        <w:t xml:space="preserve"> Подрядчик обязан:</w:t>
      </w:r>
    </w:p>
    <w:p w14:paraId="4B6FBB2B"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lang w:eastAsia="ru-RU"/>
        </w:rPr>
        <w:t>обеспечить персонал спецодеждой и СИЗ в соответствии с законодательством РФ, а также требованиями передаваемых ему ЛНД Заказчика в области ПБОТОС и ПЛЧС;</w:t>
      </w:r>
    </w:p>
    <w:p w14:paraId="186C4806"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0D13DB22"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lang w:eastAsia="ru-RU"/>
        </w:rPr>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14:paraId="4DCA6FBB" w14:textId="77777777" w:rsidR="00CA39B2" w:rsidRPr="00CA39B2" w:rsidRDefault="00CA39B2" w:rsidP="00CA39B2">
      <w:pPr>
        <w:widowControl w:val="0"/>
        <w:spacing w:before="60"/>
        <w:contextualSpacing/>
        <w:rPr>
          <w:lang w:eastAsia="ru-RU"/>
        </w:rPr>
      </w:pPr>
      <w:r w:rsidRPr="00CA39B2">
        <w:rPr>
          <w:lang w:eastAsia="ru-RU"/>
        </w:rPr>
        <w:t>Выдаваемые Подрядчиком спецодежда и СИЗ должны учитывать специфику производственной деятельности Заказчика, на территории которого выполняются работы/услуги.</w:t>
      </w:r>
    </w:p>
    <w:p w14:paraId="6A2D449A" w14:textId="77777777" w:rsidR="00CA39B2" w:rsidRPr="00CA39B2" w:rsidRDefault="00CA39B2" w:rsidP="00CA39B2">
      <w:pPr>
        <w:widowControl w:val="0"/>
        <w:spacing w:before="60"/>
        <w:contextualSpacing/>
        <w:rPr>
          <w:lang w:eastAsia="ru-RU"/>
        </w:rPr>
      </w:pPr>
      <w:r w:rsidRPr="00CA39B2">
        <w:rPr>
          <w:lang w:eastAsia="ru-RU"/>
        </w:rPr>
        <w:t>Информацию для подбора спецодежды и СИЗ для территории выполнения работ/услуг по запросу Подрядчика предоставляет Заказчик.</w:t>
      </w:r>
    </w:p>
    <w:p w14:paraId="65ADC8D2" w14:textId="77777777" w:rsidR="00CA39B2" w:rsidRPr="00CA39B2" w:rsidRDefault="00CA39B2" w:rsidP="00CA39B2">
      <w:pPr>
        <w:widowControl w:val="0"/>
        <w:spacing w:before="60"/>
        <w:contextualSpacing/>
        <w:rPr>
          <w:lang w:eastAsia="ru-RU"/>
        </w:rPr>
      </w:pPr>
      <w:r w:rsidRPr="00CA39B2">
        <w:rPr>
          <w:lang w:eastAsia="ru-RU"/>
        </w:rPr>
        <w:t>Выдача, учет выданных спецодежды и СИЗ, а также мероприятия по уходу и ремонту спецодежды и СИЗ осуществляются Подрядчиком.</w:t>
      </w:r>
    </w:p>
    <w:p w14:paraId="56FE0A50" w14:textId="77777777" w:rsidR="00CA39B2" w:rsidRPr="00CA39B2" w:rsidRDefault="00CA39B2" w:rsidP="00CA39B2">
      <w:pPr>
        <w:widowControl w:val="0"/>
        <w:numPr>
          <w:ilvl w:val="1"/>
          <w:numId w:val="23"/>
        </w:numPr>
        <w:tabs>
          <w:tab w:val="left" w:pos="426"/>
        </w:tabs>
        <w:spacing w:before="60"/>
        <w:ind w:left="-23" w:right="992" w:firstLine="0"/>
        <w:rPr>
          <w:sz w:val="22"/>
          <w:szCs w:val="24"/>
        </w:rPr>
      </w:pPr>
      <w:r w:rsidRPr="00CA39B2">
        <w:rPr>
          <w:sz w:val="22"/>
          <w:szCs w:val="24"/>
        </w:rPr>
        <w:t xml:space="preserve">  ЗАПРЕТ УПОТРЕБЛЕНИЯ АЛКОГОЛЯ, НАРКОТИКОВ И ТОКСИЧЕСКИХ ВЕЩЕСТВ</w:t>
      </w:r>
    </w:p>
    <w:p w14:paraId="6ADE79B9" w14:textId="77777777" w:rsidR="00CA39B2" w:rsidRPr="00CA39B2" w:rsidRDefault="00CA39B2" w:rsidP="00CA39B2">
      <w:pPr>
        <w:widowControl w:val="0"/>
        <w:numPr>
          <w:ilvl w:val="12"/>
          <w:numId w:val="0"/>
        </w:numPr>
        <w:spacing w:before="60"/>
        <w:rPr>
          <w:rFonts w:eastAsia="MS Mincho"/>
          <w:szCs w:val="24"/>
          <w:lang w:eastAsia="ja-JP"/>
        </w:rPr>
      </w:pPr>
      <w:r w:rsidRPr="00CA39B2">
        <w:rPr>
          <w:rFonts w:eastAsia="MS Mincho"/>
          <w:szCs w:val="24"/>
          <w:lang w:eastAsia="ja-JP"/>
        </w:rPr>
        <w:t>Подрядчик обязан обеспечить неукоснительное соблюдение запрета употребления алкоголя,</w:t>
      </w:r>
      <w:r w:rsidRPr="00CA39B2">
        <w:rPr>
          <w:rFonts w:cs="Arial"/>
        </w:rPr>
        <w:t xml:space="preserve"> наркотиков и токсических веществ, а также запрета их проноса/провоза</w:t>
      </w:r>
      <w:r w:rsidRPr="00CA39B2">
        <w:rPr>
          <w:rFonts w:eastAsia="MS Mincho"/>
          <w:szCs w:val="24"/>
          <w:lang w:eastAsia="ja-JP"/>
        </w:rPr>
        <w:t xml:space="preserve"> </w:t>
      </w:r>
      <w:r w:rsidRPr="00CA39B2">
        <w:rPr>
          <w:rFonts w:cs="Arial"/>
        </w:rPr>
        <w:t xml:space="preserve">на территорию объектов Компании, согласно ЛНД Заказчика, регламентирующих </w:t>
      </w:r>
      <w:proofErr w:type="spellStart"/>
      <w:r w:rsidRPr="00CA39B2">
        <w:rPr>
          <w:rFonts w:cs="Arial"/>
        </w:rPr>
        <w:t>внутриобъектовый</w:t>
      </w:r>
      <w:proofErr w:type="spellEnd"/>
      <w:r w:rsidRPr="00CA39B2">
        <w:rPr>
          <w:rFonts w:cs="Arial"/>
        </w:rPr>
        <w:t xml:space="preserve"> режим.</w:t>
      </w:r>
      <w:r w:rsidRPr="00CA39B2">
        <w:rPr>
          <w:rFonts w:eastAsia="MS Mincho"/>
          <w:szCs w:val="24"/>
          <w:lang w:eastAsia="ja-JP"/>
        </w:rPr>
        <w:t xml:space="preserve"> </w:t>
      </w:r>
    </w:p>
    <w:p w14:paraId="73F0A62A" w14:textId="77777777" w:rsidR="00CA39B2" w:rsidRPr="00CA39B2" w:rsidRDefault="00CA39B2" w:rsidP="00CA39B2">
      <w:pPr>
        <w:widowControl w:val="0"/>
        <w:numPr>
          <w:ilvl w:val="1"/>
          <w:numId w:val="23"/>
        </w:numPr>
        <w:tabs>
          <w:tab w:val="left" w:pos="426"/>
        </w:tabs>
        <w:spacing w:before="60"/>
        <w:ind w:left="-23" w:right="-2" w:firstLine="0"/>
        <w:rPr>
          <w:sz w:val="22"/>
          <w:szCs w:val="24"/>
        </w:rPr>
      </w:pPr>
      <w:r w:rsidRPr="00CA39B2">
        <w:rPr>
          <w:sz w:val="22"/>
          <w:szCs w:val="24"/>
        </w:rPr>
        <w:t>БЕЗОПАСНАЯ ЭКСПЛУАТАЦИЯ ТРАНСПОРТНЫХ СРЕДСТВ</w:t>
      </w:r>
    </w:p>
    <w:p w14:paraId="7223921D" w14:textId="4FAA9490" w:rsidR="00CA39B2" w:rsidRPr="00CA39B2" w:rsidRDefault="00685EDA" w:rsidP="00CA39B2">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w:t>
      </w:r>
      <w:r>
        <w:rPr>
          <w:b/>
          <w:szCs w:val="24"/>
        </w:rPr>
        <w:fldChar w:fldCharType="end"/>
      </w:r>
    </w:p>
    <w:p w14:paraId="59A96249" w14:textId="77777777" w:rsidR="00CA39B2" w:rsidRPr="00CA39B2" w:rsidRDefault="00CA39B2" w:rsidP="00CA39B2">
      <w:pPr>
        <w:widowControl w:val="0"/>
        <w:numPr>
          <w:ilvl w:val="2"/>
          <w:numId w:val="23"/>
        </w:numPr>
        <w:spacing w:before="60"/>
        <w:ind w:left="0" w:right="6" w:firstLine="0"/>
        <w:rPr>
          <w:rFonts w:eastAsia="MS Mincho"/>
          <w:szCs w:val="24"/>
          <w:lang w:eastAsia="ja-JP"/>
        </w:rPr>
      </w:pPr>
      <w:r w:rsidRPr="00CA39B2">
        <w:rPr>
          <w:rFonts w:eastAsia="MS Mincho"/>
          <w:szCs w:val="24"/>
          <w:lang w:eastAsia="ja-JP"/>
        </w:rPr>
        <w:t xml:space="preserve">Подрядчик обязан обеспечить соблюдение персоналом требований законодательства РФ, Методических указаний, </w:t>
      </w:r>
      <w:r w:rsidRPr="00CA39B2">
        <w:rPr>
          <w:szCs w:val="24"/>
        </w:rPr>
        <w:t>Положения Компании «Система управления безопасной эксплуатацией</w:t>
      </w:r>
      <w:r w:rsidRPr="00CA39B2" w:rsidDel="005A695E">
        <w:rPr>
          <w:szCs w:val="24"/>
        </w:rPr>
        <w:t xml:space="preserve"> </w:t>
      </w:r>
      <w:r w:rsidRPr="00CA39B2">
        <w:rPr>
          <w:szCs w:val="24"/>
        </w:rPr>
        <w:t>транспортных средств» № П3-05 Р-0853 (передается Подрядчику по Акту приема-передачи ЛНД)</w:t>
      </w:r>
      <w:r w:rsidRPr="00CA39B2">
        <w:rPr>
          <w:rFonts w:eastAsia="MS Mincho"/>
          <w:szCs w:val="24"/>
          <w:lang w:eastAsia="ja-JP"/>
        </w:rPr>
        <w:t xml:space="preserve"> и других ЛНД Заказчика, регулирующих вопросы</w:t>
      </w:r>
      <w:r w:rsidRPr="00CA39B2" w:rsidDel="005A695E">
        <w:rPr>
          <w:szCs w:val="24"/>
        </w:rPr>
        <w:t xml:space="preserve"> </w:t>
      </w:r>
      <w:r w:rsidRPr="00CA39B2">
        <w:rPr>
          <w:szCs w:val="24"/>
        </w:rPr>
        <w:t>транспортной безопасности и переданных Подрядчику и</w:t>
      </w:r>
      <w:r w:rsidRPr="00CA39B2">
        <w:rPr>
          <w:rFonts w:eastAsia="MS Mincho"/>
          <w:szCs w:val="24"/>
          <w:lang w:eastAsia="ja-JP"/>
        </w:rPr>
        <w:t xml:space="preserve"> являющихся неотъемлемой частью Договора.</w:t>
      </w:r>
    </w:p>
    <w:p w14:paraId="522C7F2F" w14:textId="77777777" w:rsidR="00CA39B2" w:rsidRPr="00CA39B2" w:rsidRDefault="00CA39B2" w:rsidP="00CA39B2">
      <w:pPr>
        <w:widowControl w:val="0"/>
        <w:numPr>
          <w:ilvl w:val="2"/>
          <w:numId w:val="23"/>
        </w:numPr>
        <w:spacing w:before="60"/>
        <w:ind w:left="0" w:right="6" w:firstLine="0"/>
        <w:rPr>
          <w:bCs/>
          <w:szCs w:val="24"/>
        </w:rPr>
      </w:pPr>
      <w:r w:rsidRPr="00CA39B2">
        <w:rPr>
          <w:bCs/>
          <w:szCs w:val="24"/>
        </w:rPr>
        <w:t>Для снижения рисков при использовании ТС, Подрядчик должен обеспечить, но не ограничиваясь, следующее:</w:t>
      </w:r>
    </w:p>
    <w:p w14:paraId="101800CC"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03E359F8"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наличие на ТС шин, соответствующих сезону;</w:t>
      </w:r>
    </w:p>
    <w:p w14:paraId="43FF39FD"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lastRenderedPageBreak/>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31606FE9"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 xml:space="preserve">подключение БСМТС ТС, (в том числе субподрядных организаций) к информационной системе «Единая корпоративная </w:t>
      </w:r>
      <w:proofErr w:type="spellStart"/>
      <w:r w:rsidRPr="00CA39B2">
        <w:rPr>
          <w:lang w:eastAsia="ru-RU"/>
        </w:rPr>
        <w:t>телематическая</w:t>
      </w:r>
      <w:proofErr w:type="spellEnd"/>
      <w:r w:rsidRPr="00CA39B2">
        <w:rPr>
          <w:lang w:eastAsia="ru-RU"/>
        </w:rPr>
        <w:t xml:space="preserve"> платформа» (ИС ЕКТП) Компании и передачу в нее данных, определенных Заказчиком;</w:t>
      </w:r>
    </w:p>
    <w:p w14:paraId="5BB1FEAE"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обеспечение аптечками первой помощи;</w:t>
      </w:r>
    </w:p>
    <w:p w14:paraId="56844C86"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2C789F6D"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 xml:space="preserve">обучение водителей в соответствии с требованиями законодательства РФ и ЛНД Заказчика (в </w:t>
      </w:r>
      <w:proofErr w:type="spellStart"/>
      <w:r w:rsidRPr="00CA39B2">
        <w:rPr>
          <w:lang w:eastAsia="ru-RU"/>
        </w:rPr>
        <w:t>т.ч</w:t>
      </w:r>
      <w:proofErr w:type="spellEnd"/>
      <w:r w:rsidRPr="00CA39B2">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2A88DDE8"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проведение регулярных ТО ТС в соответствии с утвержденным графиком;</w:t>
      </w:r>
    </w:p>
    <w:p w14:paraId="5FB5E7CB"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проведение предрейсового и послерейсового медицинского осмотра водителей;</w:t>
      </w:r>
    </w:p>
    <w:p w14:paraId="608A40C5"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использование и применение ТС по их назначению;</w:t>
      </w:r>
    </w:p>
    <w:p w14:paraId="32E3A03B"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соблюдение внутриобъектового скоростного режима, установленного Заказчиком;</w:t>
      </w:r>
    </w:p>
    <w:p w14:paraId="6186C907"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движение по территории объекта и стоянку ТС согласно разметке (схем) Заказчика (при наличии);</w:t>
      </w:r>
    </w:p>
    <w:p w14:paraId="0ADB0A55"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организацию контроля за соблюдением водителями Подрядчика ПДД;</w:t>
      </w:r>
    </w:p>
    <w:p w14:paraId="10280ADD"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организацию контрольных осмотров ТС/спецтехники перед выездом на линию/перед началом работ/услуг;</w:t>
      </w:r>
    </w:p>
    <w:p w14:paraId="6B358BA9"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использование исправных ТС;</w:t>
      </w:r>
    </w:p>
    <w:p w14:paraId="003BC843"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107E5B2E"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A7CA6F6"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7B1E1CDD"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4D46331C"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19239782" w14:textId="77777777" w:rsidR="00CA39B2" w:rsidRPr="00CA39B2" w:rsidRDefault="00CA39B2" w:rsidP="00CA39B2">
      <w:pPr>
        <w:widowControl w:val="0"/>
        <w:numPr>
          <w:ilvl w:val="0"/>
          <w:numId w:val="23"/>
        </w:numPr>
        <w:tabs>
          <w:tab w:val="left" w:pos="426"/>
        </w:tabs>
        <w:spacing w:before="60"/>
        <w:ind w:left="426"/>
        <w:rPr>
          <w:b/>
        </w:rPr>
      </w:pPr>
      <w:r w:rsidRPr="00CA39B2">
        <w:rPr>
          <w:b/>
        </w:rPr>
        <w:t>ПРОИСШЕСТВИЯ</w:t>
      </w:r>
    </w:p>
    <w:p w14:paraId="05782402" w14:textId="77777777" w:rsidR="00CA39B2" w:rsidRPr="00CA39B2" w:rsidRDefault="00CA39B2" w:rsidP="00CA39B2">
      <w:pPr>
        <w:widowControl w:val="0"/>
        <w:numPr>
          <w:ilvl w:val="1"/>
          <w:numId w:val="23"/>
        </w:numPr>
        <w:tabs>
          <w:tab w:val="left" w:pos="426"/>
        </w:tabs>
        <w:spacing w:before="60"/>
        <w:ind w:left="-23" w:right="-2" w:firstLine="0"/>
        <w:rPr>
          <w:color w:val="000000"/>
        </w:rPr>
      </w:pPr>
      <w:r w:rsidRPr="00CA39B2">
        <w:rPr>
          <w:color w:val="000000"/>
        </w:rPr>
        <w:t>Реагирование на происшествия и ЧС осуществляется в соответствии с разделом 9.7 Методических указаний.</w:t>
      </w:r>
    </w:p>
    <w:p w14:paraId="6D0A02AB" w14:textId="77777777" w:rsidR="00CA39B2" w:rsidRPr="00CA39B2" w:rsidRDefault="00CA39B2" w:rsidP="00CA39B2">
      <w:pPr>
        <w:widowControl w:val="0"/>
        <w:numPr>
          <w:ilvl w:val="1"/>
          <w:numId w:val="23"/>
        </w:numPr>
        <w:tabs>
          <w:tab w:val="left" w:pos="426"/>
        </w:tabs>
        <w:spacing w:before="60" w:after="240"/>
        <w:ind w:left="-23" w:right="-2" w:firstLine="0"/>
        <w:rPr>
          <w:color w:val="000000"/>
        </w:rPr>
      </w:pPr>
      <w:r w:rsidRPr="00CA39B2">
        <w:rPr>
          <w:rFonts w:cs="Arial"/>
          <w:color w:val="000000"/>
        </w:rPr>
        <w:t>Требования к расследованию происшествий установлены разделами 9.8-9.10 Методических указаний.</w:t>
      </w:r>
    </w:p>
    <w:p w14:paraId="34153ED3" w14:textId="77777777" w:rsidR="00CA39B2" w:rsidRPr="00CA39B2" w:rsidRDefault="00CA39B2" w:rsidP="00CA39B2">
      <w:pPr>
        <w:widowControl w:val="0"/>
        <w:numPr>
          <w:ilvl w:val="0"/>
          <w:numId w:val="23"/>
        </w:numPr>
        <w:tabs>
          <w:tab w:val="left" w:pos="426"/>
        </w:tabs>
        <w:spacing w:before="60"/>
        <w:ind w:left="426"/>
        <w:rPr>
          <w:b/>
          <w:sz w:val="22"/>
          <w:szCs w:val="24"/>
        </w:rPr>
      </w:pPr>
      <w:r w:rsidRPr="00CA39B2">
        <w:rPr>
          <w:b/>
          <w:sz w:val="22"/>
          <w:szCs w:val="24"/>
        </w:rPr>
        <w:t>ПРЕДСТАВИТЕЛЯМ/ПЕРСОНАЛУ ПОДРЯДЧИКА ЗАПРЕЩАЕТСЯ:</w:t>
      </w:r>
    </w:p>
    <w:p w14:paraId="2E18034A"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lang w:eastAsia="ru-RU"/>
        </w:rPr>
        <w:t>привозить/проводить на объекты/участки Заказчика посторонних лиц, не задействованных в выполнении работ/услуг;</w:t>
      </w:r>
    </w:p>
    <w:p w14:paraId="6A42F12B"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szCs w:val="24"/>
          <w:lang w:eastAsia="ru-RU"/>
        </w:rPr>
        <w:t>самовольно</w:t>
      </w:r>
      <w:r w:rsidRPr="00CA39B2">
        <w:rPr>
          <w:lang w:eastAsia="ru-RU"/>
        </w:rPr>
        <w:t xml:space="preserve"> изменять условия, последовательность и объем работ/услуг;</w:t>
      </w:r>
    </w:p>
    <w:p w14:paraId="252ADCCF"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lang w:eastAsia="ru-RU"/>
        </w:rPr>
        <w:t>самовольно заезжать на ТС на территорию взрывопожароопасных объектов;</w:t>
      </w:r>
    </w:p>
    <w:p w14:paraId="7865B109"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szCs w:val="24"/>
          <w:lang w:eastAsia="ru-RU"/>
        </w:rPr>
        <w:t>оставлять</w:t>
      </w:r>
      <w:r w:rsidRPr="00CA39B2">
        <w:rPr>
          <w:lang w:eastAsia="ru-RU"/>
        </w:rPr>
        <w:t xml:space="preserve"> работающим двигатель ТС после въезда на территорию взрывопожароопасного объекта;</w:t>
      </w:r>
    </w:p>
    <w:p w14:paraId="70459D2E"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szCs w:val="24"/>
          <w:lang w:eastAsia="ru-RU"/>
        </w:rPr>
        <w:t>нарушать</w:t>
      </w:r>
      <w:r w:rsidRPr="00CA39B2">
        <w:rPr>
          <w:lang w:eastAsia="ru-RU"/>
        </w:rPr>
        <w:t xml:space="preserve"> согласованный с Заказчиком маршрут движения, а также посещать объекты/участки Заказчика за пределами территории выполнения работ/услуг;</w:t>
      </w:r>
    </w:p>
    <w:p w14:paraId="39ABD1BE"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szCs w:val="24"/>
          <w:lang w:eastAsia="ru-RU"/>
        </w:rPr>
        <w:t>освобождать</w:t>
      </w:r>
      <w:r w:rsidRPr="00CA39B2">
        <w:rPr>
          <w:lang w:eastAsia="ru-RU"/>
        </w:rPr>
        <w:t xml:space="preserve"> ТС от посторонних предметов и мусора на объекте/участки Заказчика;</w:t>
      </w:r>
    </w:p>
    <w:p w14:paraId="0F9A2C62"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szCs w:val="24"/>
          <w:lang w:eastAsia="ru-RU"/>
        </w:rPr>
        <w:t>отвлекать</w:t>
      </w:r>
      <w:r w:rsidRPr="00CA39B2">
        <w:rPr>
          <w:lang w:eastAsia="ru-RU"/>
        </w:rPr>
        <w:t xml:space="preserve"> работников Заказчика во время проведения ими производственных операций;</w:t>
      </w:r>
    </w:p>
    <w:p w14:paraId="28A57495"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szCs w:val="24"/>
          <w:lang w:eastAsia="ru-RU"/>
        </w:rPr>
        <w:lastRenderedPageBreak/>
        <w:t>пользоваться</w:t>
      </w:r>
      <w:r w:rsidRPr="00CA39B2">
        <w:rPr>
          <w:lang w:eastAsia="ru-RU"/>
        </w:rPr>
        <w:t xml:space="preserve"> оборудованием и грузоподъемными механизмами Заказчика без предварительного с ним согласования;</w:t>
      </w:r>
    </w:p>
    <w:p w14:paraId="6E764ED2"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szCs w:val="24"/>
          <w:lang w:eastAsia="ru-RU"/>
        </w:rPr>
        <w:t>курить</w:t>
      </w:r>
      <w:r w:rsidRPr="00CA39B2">
        <w:rPr>
          <w:lang w:eastAsia="ru-RU"/>
        </w:rPr>
        <w:t xml:space="preserve"> на объектах/участках Заказчика вне отведенных для этого мест, а также нарушать другие требования пожарной безопасности;</w:t>
      </w:r>
    </w:p>
    <w:p w14:paraId="4BBAAE32"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szCs w:val="24"/>
          <w:lang w:eastAsia="ru-RU"/>
        </w:rPr>
        <w:t>самовольно</w:t>
      </w:r>
      <w:r w:rsidRPr="00CA39B2">
        <w:rPr>
          <w:lang w:eastAsia="ru-RU"/>
        </w:rPr>
        <w:t xml:space="preserve"> размещать или утилизировать любые виды отходов вне отведенных мест, оговоренных в условиях Договора;</w:t>
      </w:r>
    </w:p>
    <w:p w14:paraId="53B9A12F"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szCs w:val="24"/>
          <w:lang w:eastAsia="ru-RU"/>
        </w:rPr>
        <w:t>самовольно</w:t>
      </w:r>
      <w:r w:rsidRPr="00CA39B2">
        <w:rPr>
          <w:lang w:eastAsia="ru-RU"/>
        </w:rPr>
        <w:t xml:space="preserve"> сбрасывать в поверхностные водные объекты или на рельеф местности сточные воды вне отведенных мест, оговоренных в условиях Договора;</w:t>
      </w:r>
    </w:p>
    <w:p w14:paraId="13696CEE"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szCs w:val="24"/>
          <w:lang w:eastAsia="ru-RU"/>
        </w:rPr>
        <w:t>допускать</w:t>
      </w:r>
      <w:r w:rsidRPr="00CA39B2">
        <w:rPr>
          <w:lang w:eastAsia="ru-RU"/>
        </w:rPr>
        <w:t xml:space="preserve"> несанкционированную добычу охотничьих и рыбных ресурсов,</w:t>
      </w:r>
      <w:r w:rsidRPr="00CA39B2">
        <w:rPr>
          <w:szCs w:val="24"/>
          <w:lang w:eastAsia="ru-RU"/>
        </w:rPr>
        <w:t xml:space="preserve"> </w:t>
      </w:r>
      <w:r w:rsidRPr="00CA39B2">
        <w:rPr>
          <w:lang w:eastAsia="ru-RU"/>
        </w:rPr>
        <w:t xml:space="preserve">сбор дикороса на объектах/участках Заказчика; </w:t>
      </w:r>
    </w:p>
    <w:p w14:paraId="4E84ACAB" w14:textId="77777777" w:rsidR="00CA39B2" w:rsidRPr="00CA39B2" w:rsidRDefault="00CA39B2" w:rsidP="00CA39B2">
      <w:pPr>
        <w:widowControl w:val="0"/>
        <w:numPr>
          <w:ilvl w:val="0"/>
          <w:numId w:val="12"/>
        </w:numPr>
        <w:tabs>
          <w:tab w:val="num" w:pos="284"/>
        </w:tabs>
        <w:spacing w:before="60"/>
        <w:ind w:left="0" w:firstLine="0"/>
        <w:contextualSpacing/>
        <w:rPr>
          <w:lang w:eastAsia="ru-RU"/>
        </w:rPr>
      </w:pPr>
      <w:r w:rsidRPr="00CA39B2">
        <w:rPr>
          <w:lang w:eastAsia="ru-RU"/>
        </w:rPr>
        <w:t>допускать добычу полезных ископаемых (в том числе песок, гравий, глина, торф, сапропель) в пределах земельного участка Заказчика.</w:t>
      </w:r>
    </w:p>
    <w:p w14:paraId="52E0FD87" w14:textId="77777777" w:rsidR="00CA39B2" w:rsidRPr="00CA39B2" w:rsidRDefault="00CA39B2" w:rsidP="00CA39B2">
      <w:pPr>
        <w:widowControl w:val="0"/>
        <w:numPr>
          <w:ilvl w:val="0"/>
          <w:numId w:val="23"/>
        </w:numPr>
        <w:tabs>
          <w:tab w:val="left" w:pos="426"/>
        </w:tabs>
        <w:spacing w:before="60"/>
        <w:ind w:left="426"/>
        <w:rPr>
          <w:rFonts w:eastAsia="Times New Roman"/>
          <w:b/>
          <w:bCs/>
          <w:iCs/>
          <w:sz w:val="22"/>
          <w:szCs w:val="24"/>
        </w:rPr>
      </w:pPr>
      <w:bookmarkStart w:id="24" w:name="_Toc358658251"/>
      <w:bookmarkStart w:id="25" w:name="_Toc447798491"/>
      <w:bookmarkStart w:id="26" w:name="_Toc449436936"/>
      <w:r w:rsidRPr="00CA39B2">
        <w:rPr>
          <w:rFonts w:eastAsia="Times New Roman"/>
          <w:b/>
          <w:bCs/>
          <w:iCs/>
          <w:sz w:val="22"/>
          <w:szCs w:val="24"/>
        </w:rPr>
        <w:t xml:space="preserve">ОСНОВНЫЕ ОБЯЗАННОСТИ </w:t>
      </w:r>
      <w:bookmarkEnd w:id="24"/>
      <w:r w:rsidRPr="00CA39B2">
        <w:rPr>
          <w:rFonts w:eastAsia="Times New Roman"/>
          <w:b/>
          <w:bCs/>
          <w:iCs/>
          <w:sz w:val="22"/>
          <w:szCs w:val="24"/>
        </w:rPr>
        <w:t>ЗАКАЗЧИКА</w:t>
      </w:r>
      <w:bookmarkEnd w:id="25"/>
      <w:bookmarkEnd w:id="26"/>
    </w:p>
    <w:p w14:paraId="1C6B02FB" w14:textId="77777777" w:rsidR="00CA39B2" w:rsidRPr="00CA39B2" w:rsidRDefault="00CA39B2" w:rsidP="00CA39B2">
      <w:pPr>
        <w:widowControl w:val="0"/>
        <w:numPr>
          <w:ilvl w:val="1"/>
          <w:numId w:val="23"/>
        </w:numPr>
        <w:tabs>
          <w:tab w:val="left" w:pos="426"/>
        </w:tabs>
        <w:spacing w:before="60"/>
        <w:ind w:left="-23" w:right="-2" w:firstLine="0"/>
        <w:rPr>
          <w:rFonts w:eastAsia="MS Mincho"/>
          <w:lang w:eastAsia="ja-JP"/>
        </w:rPr>
      </w:pPr>
      <w:r w:rsidRPr="00CA39B2">
        <w:rPr>
          <w:rFonts w:eastAsia="MS Mincho"/>
          <w:lang w:eastAsia="ja-JP"/>
        </w:rPr>
        <w:t>Заказчик обязан:</w:t>
      </w:r>
    </w:p>
    <w:p w14:paraId="505E0FFB" w14:textId="77777777" w:rsidR="00CA39B2" w:rsidRPr="00CA39B2" w:rsidRDefault="00CA39B2" w:rsidP="00CA39B2">
      <w:pPr>
        <w:widowControl w:val="0"/>
        <w:numPr>
          <w:ilvl w:val="2"/>
          <w:numId w:val="23"/>
        </w:numPr>
        <w:spacing w:before="60"/>
        <w:ind w:left="0" w:right="6" w:firstLine="0"/>
        <w:rPr>
          <w:rFonts w:eastAsia="MS Mincho"/>
          <w:szCs w:val="24"/>
          <w:lang w:eastAsia="ja-JP"/>
        </w:rPr>
      </w:pPr>
      <w:r w:rsidRPr="00CA39B2">
        <w:rPr>
          <w:rFonts w:eastAsia="MS Mincho"/>
          <w:szCs w:val="24"/>
          <w:lang w:eastAsia="ja-JP"/>
        </w:rPr>
        <w:t xml:space="preserve"> В соответствии с Договором передать Подрядчику ЛНД Заказчика в области ПБОТОС и ПЛЧС согласно требованиям стандартной оговорки о соблюдении требований ЛНД. </w:t>
      </w:r>
    </w:p>
    <w:p w14:paraId="4397DDE2" w14:textId="77777777" w:rsidR="00CA39B2" w:rsidRPr="00CA39B2" w:rsidRDefault="00CA39B2" w:rsidP="00CA39B2">
      <w:pPr>
        <w:widowControl w:val="0"/>
        <w:numPr>
          <w:ilvl w:val="2"/>
          <w:numId w:val="23"/>
        </w:numPr>
        <w:spacing w:before="60"/>
        <w:ind w:left="0" w:right="6" w:firstLine="0"/>
        <w:rPr>
          <w:rFonts w:eastAsia="MS Mincho"/>
          <w:szCs w:val="24"/>
          <w:lang w:eastAsia="ja-JP"/>
        </w:rPr>
      </w:pPr>
      <w:r w:rsidRPr="00CA39B2">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4280ECE" w14:textId="77777777" w:rsidR="00CA39B2" w:rsidRPr="00CA39B2" w:rsidRDefault="00CA39B2" w:rsidP="00CA39B2">
      <w:pPr>
        <w:widowControl w:val="0"/>
        <w:numPr>
          <w:ilvl w:val="2"/>
          <w:numId w:val="23"/>
        </w:numPr>
        <w:spacing w:before="60"/>
        <w:ind w:left="0" w:right="6" w:firstLine="0"/>
        <w:rPr>
          <w:rFonts w:eastAsia="MS Mincho"/>
          <w:szCs w:val="24"/>
          <w:lang w:eastAsia="ja-JP"/>
        </w:rPr>
      </w:pPr>
      <w:r w:rsidRPr="00CA39B2">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14:paraId="7FCCB74B" w14:textId="77777777" w:rsidR="00CA39B2" w:rsidRPr="00CA39B2" w:rsidRDefault="00CA39B2" w:rsidP="00CA39B2">
      <w:pPr>
        <w:widowControl w:val="0"/>
        <w:numPr>
          <w:ilvl w:val="1"/>
          <w:numId w:val="23"/>
        </w:numPr>
        <w:tabs>
          <w:tab w:val="left" w:pos="426"/>
        </w:tabs>
        <w:spacing w:before="60"/>
        <w:ind w:left="-23" w:right="-2" w:firstLine="0"/>
        <w:rPr>
          <w:rFonts w:eastAsia="MS Mincho"/>
          <w:szCs w:val="24"/>
          <w:lang w:eastAsia="ja-JP"/>
        </w:rPr>
      </w:pPr>
      <w:r w:rsidRPr="00CA39B2">
        <w:rPr>
          <w:rFonts w:eastAsia="MS Mincho"/>
          <w:szCs w:val="24"/>
          <w:lang w:eastAsia="ja-JP"/>
        </w:rPr>
        <w:t>Заказчик не несет ответственность при наступлении случаев травмирования персонала Подрядчика при выполнении Подрядчиком работ/услуг на территории или оборудовании Заказчика, если они произошли не по вине Заказчика.</w:t>
      </w:r>
    </w:p>
    <w:p w14:paraId="6BA0BCDE" w14:textId="77777777" w:rsidR="00CA39B2" w:rsidRPr="00CA39B2" w:rsidRDefault="00CA39B2" w:rsidP="00CA39B2">
      <w:pPr>
        <w:widowControl w:val="0"/>
        <w:numPr>
          <w:ilvl w:val="1"/>
          <w:numId w:val="23"/>
        </w:numPr>
        <w:tabs>
          <w:tab w:val="left" w:pos="426"/>
        </w:tabs>
        <w:spacing w:before="60"/>
        <w:ind w:left="-23" w:right="-2" w:firstLine="0"/>
        <w:rPr>
          <w:rFonts w:eastAsia="MS Mincho"/>
          <w:szCs w:val="24"/>
          <w:lang w:eastAsia="ja-JP"/>
        </w:rPr>
      </w:pPr>
      <w:r w:rsidRPr="00CA39B2">
        <w:rPr>
          <w:rFonts w:eastAsia="MS Mincho"/>
          <w:szCs w:val="24"/>
          <w:lang w:eastAsia="ja-JP"/>
        </w:rPr>
        <w:t>Уполномоченные представители Заказчика имеют право:</w:t>
      </w:r>
    </w:p>
    <w:p w14:paraId="107A7DF9"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14:paraId="463F6D88" w14:textId="77777777" w:rsidR="00CA39B2" w:rsidRPr="00CA39B2" w:rsidRDefault="00CA39B2" w:rsidP="00CA39B2">
      <w:pPr>
        <w:numPr>
          <w:ilvl w:val="0"/>
          <w:numId w:val="12"/>
        </w:numPr>
        <w:tabs>
          <w:tab w:val="num" w:pos="284"/>
        </w:tabs>
        <w:spacing w:before="60"/>
        <w:ind w:left="0" w:firstLine="0"/>
        <w:contextualSpacing/>
        <w:rPr>
          <w:lang w:eastAsia="ru-RU"/>
        </w:rPr>
      </w:pPr>
      <w:r w:rsidRPr="00CA39B2">
        <w:rPr>
          <w:lang w:eastAsia="ru-RU"/>
        </w:rPr>
        <w:t>запрашивать, и получать от представителей Подрядчика материалы по вопросам ПБОТОС и ПЛЧС, требовать письменных объяснений работников Подрядчика, допустивших нарушения Требований по ПБОТОС и ПЛЧС;</w:t>
      </w:r>
    </w:p>
    <w:p w14:paraId="0A59DD77" w14:textId="77777777" w:rsidR="00CA39B2" w:rsidRPr="00CA39B2" w:rsidRDefault="00CA39B2" w:rsidP="00CA39B2">
      <w:pPr>
        <w:numPr>
          <w:ilvl w:val="0"/>
          <w:numId w:val="12"/>
        </w:numPr>
        <w:shd w:val="clear" w:color="auto" w:fill="FFFFFF"/>
        <w:tabs>
          <w:tab w:val="num" w:pos="284"/>
          <w:tab w:val="left" w:pos="709"/>
        </w:tabs>
        <w:spacing w:before="60" w:after="240"/>
        <w:ind w:left="0" w:firstLine="0"/>
        <w:contextualSpacing/>
        <w:rPr>
          <w:szCs w:val="24"/>
        </w:rPr>
      </w:pPr>
      <w:r w:rsidRPr="00CA39B2">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14:paraId="3491D6A7" w14:textId="77777777" w:rsidR="00CA39B2" w:rsidRPr="00CA39B2" w:rsidRDefault="00CA39B2" w:rsidP="00CA39B2">
      <w:pPr>
        <w:widowControl w:val="0"/>
        <w:numPr>
          <w:ilvl w:val="0"/>
          <w:numId w:val="23"/>
        </w:numPr>
        <w:tabs>
          <w:tab w:val="left" w:pos="426"/>
        </w:tabs>
        <w:spacing w:before="60"/>
        <w:ind w:left="426"/>
        <w:rPr>
          <w:rFonts w:eastAsia="Times New Roman"/>
          <w:b/>
          <w:caps/>
          <w:sz w:val="22"/>
          <w:szCs w:val="24"/>
        </w:rPr>
      </w:pPr>
      <w:r w:rsidRPr="00CA39B2">
        <w:rPr>
          <w:rFonts w:eastAsia="Times New Roman"/>
          <w:b/>
          <w:caps/>
          <w:sz w:val="22"/>
          <w:szCs w:val="24"/>
        </w:rPr>
        <w:t>Соблюдение Золотых правил безопасности труда</w:t>
      </w:r>
    </w:p>
    <w:p w14:paraId="59E495E4" w14:textId="77777777" w:rsidR="00CA39B2" w:rsidRPr="00CA39B2" w:rsidRDefault="00CA39B2" w:rsidP="00CA39B2">
      <w:pPr>
        <w:widowControl w:val="0"/>
        <w:numPr>
          <w:ilvl w:val="1"/>
          <w:numId w:val="23"/>
        </w:numPr>
        <w:tabs>
          <w:tab w:val="left" w:pos="426"/>
        </w:tabs>
        <w:spacing w:before="60"/>
        <w:ind w:left="-23" w:right="-2" w:firstLine="0"/>
        <w:rPr>
          <w:szCs w:val="24"/>
        </w:rPr>
      </w:pPr>
      <w:r w:rsidRPr="00CA39B2">
        <w:rPr>
          <w:szCs w:val="24"/>
        </w:rPr>
        <w:t>Подрядчик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Подрядчику по Акту приема-передачи ЛНД).</w:t>
      </w:r>
    </w:p>
    <w:p w14:paraId="315721C6" w14:textId="77777777" w:rsidR="00CA39B2" w:rsidRPr="00CA39B2" w:rsidRDefault="00CA39B2" w:rsidP="00CA39B2">
      <w:pPr>
        <w:widowControl w:val="0"/>
        <w:numPr>
          <w:ilvl w:val="1"/>
          <w:numId w:val="23"/>
        </w:numPr>
        <w:tabs>
          <w:tab w:val="left" w:pos="426"/>
        </w:tabs>
        <w:spacing w:before="60"/>
        <w:ind w:left="-23" w:right="-2" w:firstLine="0"/>
        <w:rPr>
          <w:szCs w:val="24"/>
        </w:rPr>
      </w:pPr>
      <w:r w:rsidRPr="00CA39B2">
        <w:rPr>
          <w:szCs w:val="24"/>
        </w:rPr>
        <w:t xml:space="preserve">Подрядчик обязуется обеспечить доведение памятки «Золотые правила безопасности труда» до персонала Подрядчика. </w:t>
      </w:r>
    </w:p>
    <w:p w14:paraId="76B76984" w14:textId="77777777" w:rsidR="00CA39B2" w:rsidRPr="00CA39B2" w:rsidRDefault="00CA39B2" w:rsidP="00CA39B2">
      <w:pPr>
        <w:widowControl w:val="0"/>
        <w:numPr>
          <w:ilvl w:val="1"/>
          <w:numId w:val="23"/>
        </w:numPr>
        <w:tabs>
          <w:tab w:val="left" w:pos="426"/>
        </w:tabs>
        <w:spacing w:before="60"/>
        <w:ind w:left="-23" w:right="-2" w:firstLine="0"/>
        <w:rPr>
          <w:sz w:val="22"/>
          <w:szCs w:val="24"/>
        </w:rPr>
      </w:pPr>
      <w:r w:rsidRPr="00CA39B2">
        <w:rPr>
          <w:szCs w:val="24"/>
        </w:rPr>
        <w:t>Подрядчик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6F2EABBF" w14:textId="77777777" w:rsidR="00F60680" w:rsidRPr="00F60680" w:rsidRDefault="00F60680" w:rsidP="00F60680">
      <w:pPr>
        <w:shd w:val="clear" w:color="auto" w:fill="FFFFFF"/>
        <w:tabs>
          <w:tab w:val="left" w:pos="709"/>
        </w:tabs>
        <w:spacing w:before="60"/>
        <w:contextualSpacing/>
        <w:rPr>
          <w:rFonts w:eastAsia="Times New Roman"/>
          <w:b/>
          <w:caps/>
          <w:sz w:val="22"/>
          <w:szCs w:val="24"/>
        </w:rPr>
      </w:pPr>
    </w:p>
    <w:p w14:paraId="01F86516" w14:textId="77777777" w:rsidR="00E1051F" w:rsidRDefault="00E1051F" w:rsidP="002C53B6">
      <w:pPr>
        <w:pStyle w:val="aff"/>
        <w:suppressAutoHyphens/>
        <w:ind w:firstLine="284"/>
        <w:rPr>
          <w:szCs w:val="24"/>
        </w:rPr>
      </w:pPr>
    </w:p>
    <w:tbl>
      <w:tblPr>
        <w:tblW w:w="0" w:type="auto"/>
        <w:tblLook w:val="01E0" w:firstRow="1" w:lastRow="1" w:firstColumn="1" w:lastColumn="1" w:noHBand="0" w:noVBand="0"/>
      </w:tblPr>
      <w:tblGrid>
        <w:gridCol w:w="4946"/>
        <w:gridCol w:w="4907"/>
      </w:tblGrid>
      <w:tr w:rsidR="00E1051F" w:rsidRPr="0055308F" w14:paraId="55691C82" w14:textId="77777777" w:rsidTr="00C468F1">
        <w:tc>
          <w:tcPr>
            <w:tcW w:w="4946" w:type="dxa"/>
          </w:tcPr>
          <w:p w14:paraId="2B33CB08" w14:textId="77777777" w:rsidR="00BA4682" w:rsidRPr="0055308F" w:rsidRDefault="00BA4682" w:rsidP="00BA4682">
            <w:pPr>
              <w:suppressLineNumbers/>
              <w:suppressAutoHyphens/>
              <w:ind w:right="45"/>
              <w:jc w:val="left"/>
              <w:rPr>
                <w:rFonts w:eastAsia="Times New Roman"/>
                <w:b/>
                <w:color w:val="000000"/>
                <w:sz w:val="22"/>
                <w:lang w:eastAsia="ru-RU"/>
              </w:rPr>
            </w:pPr>
            <w:r w:rsidRPr="0055308F">
              <w:rPr>
                <w:rFonts w:eastAsia="Times New Roman"/>
                <w:b/>
                <w:color w:val="000000"/>
                <w:sz w:val="22"/>
                <w:lang w:eastAsia="ru-RU"/>
              </w:rPr>
              <w:fldChar w:fldCharType="begin">
                <w:ffData>
                  <w:name w:val="ТекстовоеПоле116"/>
                  <w:enabled/>
                  <w:calcOnExit w:val="0"/>
                  <w:textInput>
                    <w:default w:val="ИСПОЛНИТЕЛЬ / ПОКУПАТЕЛЬ"/>
                  </w:textInput>
                </w:ffData>
              </w:fldChar>
            </w:r>
            <w:r w:rsidRPr="0055308F">
              <w:rPr>
                <w:rFonts w:eastAsia="Times New Roman"/>
                <w:b/>
                <w:color w:val="000000"/>
                <w:sz w:val="22"/>
                <w:lang w:eastAsia="ru-RU"/>
              </w:rPr>
              <w:instrText xml:space="preserve"> FORMTEXT </w:instrText>
            </w:r>
            <w:r w:rsidRPr="0055308F">
              <w:rPr>
                <w:rFonts w:eastAsia="Times New Roman"/>
                <w:b/>
                <w:color w:val="000000"/>
                <w:sz w:val="22"/>
                <w:lang w:eastAsia="ru-RU"/>
              </w:rPr>
            </w:r>
            <w:r w:rsidRPr="0055308F">
              <w:rPr>
                <w:rFonts w:eastAsia="Times New Roman"/>
                <w:b/>
                <w:color w:val="000000"/>
                <w:sz w:val="22"/>
                <w:lang w:eastAsia="ru-RU"/>
              </w:rPr>
              <w:fldChar w:fldCharType="separate"/>
            </w:r>
            <w:r w:rsidRPr="0055308F">
              <w:rPr>
                <w:rFonts w:eastAsia="Times New Roman"/>
                <w:b/>
                <w:noProof/>
                <w:color w:val="000000"/>
                <w:sz w:val="22"/>
                <w:lang w:eastAsia="ru-RU"/>
              </w:rPr>
              <w:t>ИСПОЛНИТЕЛЬ / ПОКУПАТЕЛЬ</w:t>
            </w:r>
            <w:r w:rsidRPr="0055308F">
              <w:rPr>
                <w:rFonts w:eastAsia="Times New Roman"/>
                <w:b/>
                <w:color w:val="000000"/>
                <w:sz w:val="22"/>
                <w:lang w:eastAsia="ru-RU"/>
              </w:rPr>
              <w:fldChar w:fldCharType="end"/>
            </w:r>
          </w:p>
          <w:p w14:paraId="7D00C6A6" w14:textId="04689C10" w:rsidR="00BA4682" w:rsidRPr="0055308F" w:rsidRDefault="00F54BF6" w:rsidP="00BA4682">
            <w:pPr>
              <w:jc w:val="left"/>
              <w:rPr>
                <w:rFonts w:eastAsia="Times New Roman"/>
                <w:bCs/>
                <w:color w:val="000000"/>
                <w:sz w:val="22"/>
                <w:lang w:eastAsia="ru-RU"/>
              </w:rPr>
            </w:pPr>
            <w:r>
              <w:rPr>
                <w:rFonts w:eastAsia="Times New Roman"/>
                <w:b/>
                <w:color w:val="000000"/>
                <w:sz w:val="22"/>
                <w:lang w:eastAsia="ru-RU"/>
              </w:rPr>
              <w:fldChar w:fldCharType="begin">
                <w:ffData>
                  <w:name w:val=""/>
                  <w:enabled/>
                  <w:calcOnExit w:val="0"/>
                  <w:textInput>
                    <w:default w:val="_______________________"/>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_______________________</w:t>
            </w:r>
            <w:r>
              <w:rPr>
                <w:rFonts w:eastAsia="Times New Roman"/>
                <w:b/>
                <w:color w:val="000000"/>
                <w:sz w:val="22"/>
                <w:lang w:eastAsia="ru-RU"/>
              </w:rPr>
              <w:fldChar w:fldCharType="end"/>
            </w:r>
          </w:p>
          <w:p w14:paraId="08DBD290" w14:textId="77777777" w:rsidR="00E1051F" w:rsidRPr="0055308F" w:rsidRDefault="00E1051F" w:rsidP="00C468F1">
            <w:pPr>
              <w:rPr>
                <w:bCs/>
                <w:color w:val="000000"/>
                <w:sz w:val="22"/>
              </w:rPr>
            </w:pPr>
          </w:p>
          <w:p w14:paraId="6927CEBA" w14:textId="03A59D96" w:rsidR="000716D4" w:rsidRPr="0055308F" w:rsidRDefault="00E1051F" w:rsidP="000716D4">
            <w:pPr>
              <w:jc w:val="left"/>
              <w:rPr>
                <w:rFonts w:eastAsia="Times New Roman"/>
                <w:bCs/>
                <w:color w:val="000000"/>
                <w:sz w:val="22"/>
                <w:lang w:eastAsia="ru-RU"/>
              </w:rPr>
            </w:pPr>
            <w:r w:rsidRPr="0055308F">
              <w:rPr>
                <w:color w:val="000000"/>
                <w:sz w:val="22"/>
              </w:rPr>
              <w:t>_______________________</w:t>
            </w:r>
            <w:r w:rsidRPr="0055308F">
              <w:rPr>
                <w:bCs/>
                <w:color w:val="000000"/>
                <w:sz w:val="22"/>
              </w:rPr>
              <w:t>/</w:t>
            </w:r>
            <w:r w:rsidR="00F54BF6">
              <w:rPr>
                <w:bCs/>
                <w:color w:val="000000"/>
                <w:sz w:val="22"/>
              </w:rPr>
              <w:t>______________</w:t>
            </w:r>
            <w:r w:rsidR="000716D4" w:rsidRPr="0055308F">
              <w:rPr>
                <w:rFonts w:eastAsia="Times New Roman"/>
                <w:bCs/>
                <w:color w:val="000000"/>
                <w:sz w:val="22"/>
                <w:lang w:eastAsia="ru-RU"/>
              </w:rPr>
              <w:t>/</w:t>
            </w:r>
          </w:p>
          <w:p w14:paraId="1238FBFC" w14:textId="7A147916" w:rsidR="00E1051F" w:rsidRPr="0055308F" w:rsidRDefault="00685EDA" w:rsidP="00C468F1">
            <w:pPr>
              <w:rPr>
                <w:b/>
                <w:color w:val="000000"/>
                <w:sz w:val="22"/>
              </w:rPr>
            </w:pPr>
            <w:proofErr w:type="spellStart"/>
            <w:r w:rsidRPr="0055308F">
              <w:rPr>
                <w:bCs/>
                <w:color w:val="000000"/>
                <w:sz w:val="22"/>
              </w:rPr>
              <w:t>м.п</w:t>
            </w:r>
            <w:proofErr w:type="spellEnd"/>
            <w:r w:rsidR="00E1051F" w:rsidRPr="0055308F">
              <w:rPr>
                <w:bCs/>
                <w:color w:val="000000"/>
                <w:sz w:val="22"/>
              </w:rPr>
              <w:t>.</w:t>
            </w:r>
          </w:p>
        </w:tc>
        <w:tc>
          <w:tcPr>
            <w:tcW w:w="4907" w:type="dxa"/>
          </w:tcPr>
          <w:p w14:paraId="59281D52" w14:textId="58EAA5A5" w:rsidR="00BA4682" w:rsidRPr="0055308F" w:rsidRDefault="00B11EF5" w:rsidP="00BA4682">
            <w:pPr>
              <w:suppressLineNumbers/>
              <w:suppressAutoHyphens/>
              <w:ind w:right="45"/>
              <w:jc w:val="left"/>
              <w:rPr>
                <w:rFonts w:eastAsia="Times New Roman"/>
                <w:b/>
                <w:color w:val="000000"/>
                <w:sz w:val="22"/>
                <w:lang w:eastAsia="ru-RU"/>
              </w:rPr>
            </w:pPr>
            <w:r w:rsidRPr="0055308F">
              <w:rPr>
                <w:rFonts w:eastAsia="Times New Roman"/>
                <w:b/>
                <w:color w:val="000000"/>
                <w:sz w:val="22"/>
                <w:lang w:eastAsia="ru-RU"/>
              </w:rPr>
              <w:t xml:space="preserve">ЗАКАЗЧИК / </w:t>
            </w:r>
            <w:r w:rsidR="00BA4682" w:rsidRPr="0055308F">
              <w:rPr>
                <w:rFonts w:eastAsia="Times New Roman"/>
                <w:b/>
                <w:color w:val="000000"/>
                <w:sz w:val="22"/>
                <w:lang w:eastAsia="ru-RU"/>
              </w:rPr>
              <w:t>ПОСТАВЩИК</w:t>
            </w:r>
          </w:p>
          <w:p w14:paraId="1EEB07EC" w14:textId="72F9B398" w:rsidR="00E1051F" w:rsidRPr="0055308F" w:rsidRDefault="00BA4682" w:rsidP="00BA4682">
            <w:pPr>
              <w:suppressLineNumbers/>
              <w:suppressAutoHyphens/>
              <w:ind w:right="45"/>
              <w:rPr>
                <w:b/>
                <w:color w:val="000000"/>
                <w:sz w:val="22"/>
              </w:rPr>
            </w:pPr>
            <w:r w:rsidRPr="0055308F">
              <w:rPr>
                <w:rFonts w:eastAsia="Times New Roman"/>
                <w:b/>
                <w:color w:val="000000"/>
                <w:sz w:val="22"/>
                <w:lang w:eastAsia="ru-RU"/>
              </w:rPr>
              <w:fldChar w:fldCharType="begin">
                <w:ffData>
                  <w:name w:val="ТекстовоеПоле399"/>
                  <w:enabled/>
                  <w:calcOnExit w:val="0"/>
                  <w:textInput>
                    <w:default w:val="АО ТЗК «Кольцово»"/>
                  </w:textInput>
                </w:ffData>
              </w:fldChar>
            </w:r>
            <w:r w:rsidRPr="0055308F">
              <w:rPr>
                <w:rFonts w:eastAsia="Times New Roman"/>
                <w:b/>
                <w:color w:val="000000"/>
                <w:sz w:val="22"/>
                <w:lang w:eastAsia="ru-RU"/>
              </w:rPr>
              <w:instrText xml:space="preserve"> FORMTEXT </w:instrText>
            </w:r>
            <w:r w:rsidRPr="0055308F">
              <w:rPr>
                <w:rFonts w:eastAsia="Times New Roman"/>
                <w:b/>
                <w:color w:val="000000"/>
                <w:sz w:val="22"/>
                <w:lang w:eastAsia="ru-RU"/>
              </w:rPr>
            </w:r>
            <w:r w:rsidRPr="0055308F">
              <w:rPr>
                <w:rFonts w:eastAsia="Times New Roman"/>
                <w:b/>
                <w:color w:val="000000"/>
                <w:sz w:val="22"/>
                <w:lang w:eastAsia="ru-RU"/>
              </w:rPr>
              <w:fldChar w:fldCharType="separate"/>
            </w:r>
            <w:r w:rsidRPr="0055308F">
              <w:rPr>
                <w:rFonts w:eastAsia="Times New Roman"/>
                <w:b/>
                <w:noProof/>
                <w:color w:val="000000"/>
                <w:sz w:val="22"/>
                <w:lang w:eastAsia="ru-RU"/>
              </w:rPr>
              <w:t>АО ТЗК «Кольцово»</w:t>
            </w:r>
            <w:r w:rsidRPr="0055308F">
              <w:rPr>
                <w:rFonts w:eastAsia="Times New Roman"/>
                <w:b/>
                <w:color w:val="000000"/>
                <w:sz w:val="22"/>
                <w:lang w:eastAsia="ru-RU"/>
              </w:rPr>
              <w:fldChar w:fldCharType="end"/>
            </w:r>
            <w:r w:rsidR="00E1051F" w:rsidRPr="0055308F">
              <w:rPr>
                <w:b/>
                <w:color w:val="000000"/>
                <w:sz w:val="22"/>
              </w:rPr>
              <w:t xml:space="preserve"> </w:t>
            </w:r>
          </w:p>
          <w:p w14:paraId="399BB756" w14:textId="77777777" w:rsidR="00E1051F" w:rsidRPr="0055308F" w:rsidRDefault="00E1051F" w:rsidP="00C468F1">
            <w:pPr>
              <w:rPr>
                <w:bCs/>
                <w:color w:val="000000"/>
                <w:sz w:val="22"/>
              </w:rPr>
            </w:pPr>
          </w:p>
          <w:p w14:paraId="25D5267A" w14:textId="4EC7B8C3" w:rsidR="00E1051F" w:rsidRPr="0055308F" w:rsidRDefault="00E1051F" w:rsidP="00C468F1">
            <w:pPr>
              <w:rPr>
                <w:bCs/>
                <w:color w:val="000000"/>
                <w:sz w:val="22"/>
              </w:rPr>
            </w:pPr>
            <w:r w:rsidRPr="0055308F">
              <w:rPr>
                <w:color w:val="000000"/>
                <w:sz w:val="22"/>
              </w:rPr>
              <w:t>_______________________</w:t>
            </w:r>
            <w:r w:rsidRPr="0055308F">
              <w:rPr>
                <w:bCs/>
                <w:color w:val="000000"/>
                <w:sz w:val="22"/>
              </w:rPr>
              <w:t>/</w:t>
            </w:r>
            <w:r w:rsidR="003E5F82" w:rsidRPr="0055308F">
              <w:rPr>
                <w:color w:val="000000"/>
                <w:sz w:val="22"/>
              </w:rPr>
              <w:fldChar w:fldCharType="begin">
                <w:ffData>
                  <w:name w:val=""/>
                  <w:enabled/>
                  <w:calcOnExit w:val="0"/>
                  <w:textInput>
                    <w:default w:val="К.Н. Дербышев"/>
                  </w:textInput>
                </w:ffData>
              </w:fldChar>
            </w:r>
            <w:r w:rsidR="003E5F82" w:rsidRPr="0055308F">
              <w:rPr>
                <w:color w:val="000000"/>
                <w:sz w:val="22"/>
              </w:rPr>
              <w:instrText xml:space="preserve"> FORMTEXT </w:instrText>
            </w:r>
            <w:r w:rsidR="003E5F82" w:rsidRPr="0055308F">
              <w:rPr>
                <w:color w:val="000000"/>
                <w:sz w:val="22"/>
              </w:rPr>
            </w:r>
            <w:r w:rsidR="003E5F82" w:rsidRPr="0055308F">
              <w:rPr>
                <w:color w:val="000000"/>
                <w:sz w:val="22"/>
              </w:rPr>
              <w:fldChar w:fldCharType="separate"/>
            </w:r>
            <w:r w:rsidR="003E5F82" w:rsidRPr="0055308F">
              <w:rPr>
                <w:noProof/>
                <w:color w:val="000000"/>
                <w:sz w:val="22"/>
              </w:rPr>
              <w:t>К.Н. Дербышев</w:t>
            </w:r>
            <w:r w:rsidR="003E5F82" w:rsidRPr="0055308F">
              <w:rPr>
                <w:color w:val="000000"/>
                <w:sz w:val="22"/>
              </w:rPr>
              <w:fldChar w:fldCharType="end"/>
            </w:r>
            <w:r w:rsidRPr="0055308F">
              <w:rPr>
                <w:bCs/>
                <w:color w:val="000000"/>
                <w:sz w:val="22"/>
              </w:rPr>
              <w:t>/</w:t>
            </w:r>
          </w:p>
          <w:p w14:paraId="7AACE20E" w14:textId="0E90DD9E" w:rsidR="00E1051F" w:rsidRPr="0055308F" w:rsidRDefault="00685EDA" w:rsidP="00C468F1">
            <w:pPr>
              <w:rPr>
                <w:b/>
                <w:color w:val="000000"/>
                <w:sz w:val="22"/>
              </w:rPr>
            </w:pPr>
            <w:proofErr w:type="spellStart"/>
            <w:r w:rsidRPr="0055308F">
              <w:rPr>
                <w:bCs/>
                <w:color w:val="000000"/>
                <w:sz w:val="22"/>
              </w:rPr>
              <w:t>м.п</w:t>
            </w:r>
            <w:proofErr w:type="spellEnd"/>
            <w:r w:rsidRPr="0055308F">
              <w:rPr>
                <w:bCs/>
                <w:color w:val="000000"/>
                <w:sz w:val="22"/>
              </w:rPr>
              <w:t>.</w:t>
            </w:r>
          </w:p>
        </w:tc>
      </w:tr>
    </w:tbl>
    <w:p w14:paraId="77271109" w14:textId="77777777" w:rsidR="002C53B6" w:rsidRPr="00D56A7A" w:rsidRDefault="002C53B6" w:rsidP="002C53B6">
      <w:pPr>
        <w:suppressAutoHyphens/>
        <w:jc w:val="left"/>
        <w:rPr>
          <w:szCs w:val="24"/>
        </w:rPr>
        <w:sectPr w:rsidR="002C53B6" w:rsidRPr="00D56A7A" w:rsidSect="004F0E55">
          <w:headerReference w:type="default" r:id="rId8"/>
          <w:pgSz w:w="11906" w:h="16838" w:code="9"/>
          <w:pgMar w:top="851" w:right="851" w:bottom="851" w:left="1134" w:header="567" w:footer="567" w:gutter="0"/>
          <w:cols w:space="708"/>
          <w:docGrid w:linePitch="360"/>
        </w:sectPr>
      </w:pPr>
    </w:p>
    <w:p w14:paraId="1DFCAF4E" w14:textId="4006E718" w:rsidR="00BB2ADA" w:rsidRPr="007D3E13" w:rsidRDefault="002C53B6" w:rsidP="008C298A">
      <w:pPr>
        <w:suppressAutoHyphens/>
        <w:jc w:val="right"/>
        <w:rPr>
          <w:szCs w:val="24"/>
        </w:rPr>
      </w:pPr>
      <w:r w:rsidRPr="007D3E13">
        <w:rPr>
          <w:szCs w:val="24"/>
        </w:rPr>
        <w:lastRenderedPageBreak/>
        <w:t>Приложение</w:t>
      </w:r>
      <w:r w:rsidR="008C298A" w:rsidRPr="007D3E13">
        <w:rPr>
          <w:szCs w:val="24"/>
        </w:rPr>
        <w:t xml:space="preserve"> 1 </w:t>
      </w:r>
      <w:r w:rsidRPr="007D3E13">
        <w:rPr>
          <w:szCs w:val="24"/>
        </w:rPr>
        <w:t xml:space="preserve">к Приложению </w:t>
      </w:r>
      <w:r w:rsidR="00BB2ADA" w:rsidRPr="007D3E13">
        <w:rPr>
          <w:szCs w:val="24"/>
        </w:rPr>
        <w:t>№</w:t>
      </w:r>
      <w:r w:rsidR="00717461">
        <w:rPr>
          <w:szCs w:val="24"/>
        </w:rPr>
        <w:t>5</w:t>
      </w:r>
      <w:r w:rsidR="00BB2ADA" w:rsidRPr="007D3E13">
        <w:rPr>
          <w:rFonts w:ascii="Calibri" w:eastAsia="Times New Roman" w:hAnsi="Calibri"/>
          <w:bCs/>
          <w:szCs w:val="24"/>
          <w:lang w:val="en-US"/>
        </w:rPr>
        <w:fldChar w:fldCharType="begin">
          <w:ffData>
            <w:name w:val="ТекстовоеПоле164"/>
            <w:enabled/>
            <w:calcOnExit w:val="0"/>
            <w:textInput/>
          </w:ffData>
        </w:fldChar>
      </w:r>
      <w:r w:rsidR="00BB2ADA" w:rsidRPr="007D3E13">
        <w:rPr>
          <w:rFonts w:ascii="Calibri" w:eastAsia="Times New Roman" w:hAnsi="Calibri"/>
          <w:bCs/>
          <w:szCs w:val="24"/>
        </w:rPr>
        <w:instrText xml:space="preserve"> </w:instrText>
      </w:r>
      <w:r w:rsidR="00BB2ADA" w:rsidRPr="007D3E13">
        <w:rPr>
          <w:rFonts w:ascii="Calibri" w:eastAsia="Times New Roman" w:hAnsi="Calibri"/>
          <w:bCs/>
          <w:szCs w:val="24"/>
          <w:lang w:val="en-US"/>
        </w:rPr>
        <w:instrText>FORMTEXT</w:instrText>
      </w:r>
      <w:r w:rsidR="00BB2ADA" w:rsidRPr="007D3E13">
        <w:rPr>
          <w:rFonts w:ascii="Calibri" w:eastAsia="Times New Roman" w:hAnsi="Calibri"/>
          <w:bCs/>
          <w:szCs w:val="24"/>
        </w:rPr>
        <w:instrText xml:space="preserve"> </w:instrText>
      </w:r>
      <w:r w:rsidR="00BB2ADA" w:rsidRPr="007D3E13">
        <w:rPr>
          <w:rFonts w:ascii="Calibri" w:eastAsia="Times New Roman" w:hAnsi="Calibri"/>
          <w:bCs/>
          <w:szCs w:val="24"/>
          <w:lang w:val="en-US"/>
        </w:rPr>
      </w:r>
      <w:r w:rsidR="00BB2ADA" w:rsidRPr="007D3E13">
        <w:rPr>
          <w:rFonts w:ascii="Calibri" w:eastAsia="Times New Roman" w:hAnsi="Calibri"/>
          <w:bCs/>
          <w:szCs w:val="24"/>
          <w:lang w:val="en-US"/>
        </w:rPr>
        <w:fldChar w:fldCharType="separate"/>
      </w:r>
      <w:r w:rsidR="00BB2ADA" w:rsidRPr="007D3E13">
        <w:rPr>
          <w:rFonts w:ascii="Calibri" w:eastAsia="Times New Roman" w:hAnsi="Calibri"/>
          <w:bCs/>
          <w:noProof/>
          <w:szCs w:val="24"/>
          <w:lang w:val="en-US"/>
        </w:rPr>
        <w:t> </w:t>
      </w:r>
      <w:r w:rsidR="00BB2ADA" w:rsidRPr="007D3E13">
        <w:rPr>
          <w:rFonts w:ascii="Calibri" w:eastAsia="Times New Roman" w:hAnsi="Calibri"/>
          <w:bCs/>
          <w:noProof/>
          <w:szCs w:val="24"/>
          <w:lang w:val="en-US"/>
        </w:rPr>
        <w:t> </w:t>
      </w:r>
      <w:r w:rsidR="00BB2ADA" w:rsidRPr="007D3E13">
        <w:rPr>
          <w:rFonts w:ascii="Calibri" w:eastAsia="Times New Roman" w:hAnsi="Calibri"/>
          <w:bCs/>
          <w:noProof/>
          <w:szCs w:val="24"/>
          <w:lang w:val="en-US"/>
        </w:rPr>
        <w:t> </w:t>
      </w:r>
      <w:r w:rsidR="00BB2ADA" w:rsidRPr="007D3E13">
        <w:rPr>
          <w:rFonts w:ascii="Calibri" w:eastAsia="Times New Roman" w:hAnsi="Calibri"/>
          <w:bCs/>
          <w:noProof/>
          <w:szCs w:val="24"/>
          <w:lang w:val="en-US"/>
        </w:rPr>
        <w:t> </w:t>
      </w:r>
      <w:r w:rsidR="00BB2ADA" w:rsidRPr="007D3E13">
        <w:rPr>
          <w:rFonts w:ascii="Calibri" w:eastAsia="Times New Roman" w:hAnsi="Calibri"/>
          <w:bCs/>
          <w:noProof/>
          <w:szCs w:val="24"/>
          <w:lang w:val="en-US"/>
        </w:rPr>
        <w:t> </w:t>
      </w:r>
      <w:r w:rsidR="00BB2ADA" w:rsidRPr="007D3E13">
        <w:rPr>
          <w:rFonts w:ascii="Calibri" w:eastAsia="Times New Roman" w:hAnsi="Calibri"/>
          <w:bCs/>
          <w:szCs w:val="24"/>
          <w:lang w:val="en-US"/>
        </w:rPr>
        <w:fldChar w:fldCharType="end"/>
      </w:r>
      <w:r w:rsidR="008C298A" w:rsidRPr="007D3E13">
        <w:rPr>
          <w:szCs w:val="24"/>
        </w:rPr>
        <w:br/>
      </w:r>
      <w:r w:rsidRPr="007D3E13">
        <w:rPr>
          <w:szCs w:val="24"/>
        </w:rPr>
        <w:t xml:space="preserve">к Договору </w:t>
      </w:r>
      <w:r w:rsidR="00285C64" w:rsidRPr="007D3E13">
        <w:rPr>
          <w:szCs w:val="24"/>
        </w:rPr>
        <w:t>от «</w:t>
      </w:r>
      <w:r w:rsidR="003C0592">
        <w:rPr>
          <w:rFonts w:ascii="Calibri" w:eastAsia="Times New Roman" w:hAnsi="Calibri"/>
          <w:bCs/>
          <w:szCs w:val="24"/>
          <w:lang w:val="en-US"/>
        </w:rPr>
        <w:fldChar w:fldCharType="begin">
          <w:ffData>
            <w:name w:val=""/>
            <w:enabled/>
            <w:calcOnExit w:val="0"/>
            <w:textInput>
              <w:default w:val="___"/>
            </w:textInput>
          </w:ffData>
        </w:fldChar>
      </w:r>
      <w:r w:rsidR="003C0592" w:rsidRPr="003C0592">
        <w:rPr>
          <w:rFonts w:ascii="Calibri" w:eastAsia="Times New Roman" w:hAnsi="Calibri"/>
          <w:bCs/>
          <w:szCs w:val="24"/>
        </w:rPr>
        <w:instrText xml:space="preserve"> </w:instrText>
      </w:r>
      <w:r w:rsidR="003C0592">
        <w:rPr>
          <w:rFonts w:ascii="Calibri" w:eastAsia="Times New Roman" w:hAnsi="Calibri"/>
          <w:bCs/>
          <w:szCs w:val="24"/>
          <w:lang w:val="en-US"/>
        </w:rPr>
        <w:instrText>FORMTEXT</w:instrText>
      </w:r>
      <w:r w:rsidR="003C0592" w:rsidRPr="003C0592">
        <w:rPr>
          <w:rFonts w:ascii="Calibri" w:eastAsia="Times New Roman" w:hAnsi="Calibri"/>
          <w:bCs/>
          <w:szCs w:val="24"/>
        </w:rPr>
        <w:instrText xml:space="preserve"> </w:instrText>
      </w:r>
      <w:r w:rsidR="003C0592">
        <w:rPr>
          <w:rFonts w:ascii="Calibri" w:eastAsia="Times New Roman" w:hAnsi="Calibri"/>
          <w:bCs/>
          <w:szCs w:val="24"/>
          <w:lang w:val="en-US"/>
        </w:rPr>
      </w:r>
      <w:r w:rsidR="003C0592">
        <w:rPr>
          <w:rFonts w:ascii="Calibri" w:eastAsia="Times New Roman" w:hAnsi="Calibri"/>
          <w:bCs/>
          <w:szCs w:val="24"/>
          <w:lang w:val="en-US"/>
        </w:rPr>
        <w:fldChar w:fldCharType="separate"/>
      </w:r>
      <w:r w:rsidR="003C0592" w:rsidRPr="003C0592">
        <w:rPr>
          <w:rFonts w:ascii="Calibri" w:eastAsia="Times New Roman" w:hAnsi="Calibri"/>
          <w:bCs/>
          <w:noProof/>
          <w:szCs w:val="24"/>
        </w:rPr>
        <w:t>___</w:t>
      </w:r>
      <w:r w:rsidR="003C0592">
        <w:rPr>
          <w:rFonts w:ascii="Calibri" w:eastAsia="Times New Roman" w:hAnsi="Calibri"/>
          <w:bCs/>
          <w:szCs w:val="24"/>
          <w:lang w:val="en-US"/>
        </w:rPr>
        <w:fldChar w:fldCharType="end"/>
      </w:r>
      <w:r w:rsidR="00285C64" w:rsidRPr="007D3E13">
        <w:rPr>
          <w:szCs w:val="24"/>
        </w:rPr>
        <w:t>»</w:t>
      </w:r>
      <w:r w:rsidR="00BB2ADA" w:rsidRPr="007D3E13">
        <w:rPr>
          <w:rFonts w:ascii="Calibri" w:eastAsia="Times New Roman" w:hAnsi="Calibri"/>
          <w:bCs/>
          <w:szCs w:val="24"/>
          <w:lang w:val="en-US"/>
        </w:rPr>
        <w:fldChar w:fldCharType="begin">
          <w:ffData>
            <w:name w:val=""/>
            <w:enabled/>
            <w:calcOnExit w:val="0"/>
            <w:textInput>
              <w:default w:val="______________"/>
            </w:textInput>
          </w:ffData>
        </w:fldChar>
      </w:r>
      <w:r w:rsidR="00BB2ADA" w:rsidRPr="00774038">
        <w:rPr>
          <w:rFonts w:ascii="Calibri" w:eastAsia="Times New Roman" w:hAnsi="Calibri"/>
          <w:bCs/>
          <w:szCs w:val="24"/>
        </w:rPr>
        <w:instrText xml:space="preserve"> </w:instrText>
      </w:r>
      <w:r w:rsidR="00BB2ADA" w:rsidRPr="007D3E13">
        <w:rPr>
          <w:rFonts w:ascii="Calibri" w:eastAsia="Times New Roman" w:hAnsi="Calibri"/>
          <w:bCs/>
          <w:szCs w:val="24"/>
          <w:lang w:val="en-US"/>
        </w:rPr>
        <w:instrText>FORMTEXT</w:instrText>
      </w:r>
      <w:r w:rsidR="00BB2ADA" w:rsidRPr="00774038">
        <w:rPr>
          <w:rFonts w:ascii="Calibri" w:eastAsia="Times New Roman" w:hAnsi="Calibri"/>
          <w:bCs/>
          <w:szCs w:val="24"/>
        </w:rPr>
        <w:instrText xml:space="preserve"> </w:instrText>
      </w:r>
      <w:r w:rsidR="00BB2ADA" w:rsidRPr="007D3E13">
        <w:rPr>
          <w:rFonts w:ascii="Calibri" w:eastAsia="Times New Roman" w:hAnsi="Calibri"/>
          <w:bCs/>
          <w:szCs w:val="24"/>
          <w:lang w:val="en-US"/>
        </w:rPr>
      </w:r>
      <w:r w:rsidR="00BB2ADA" w:rsidRPr="007D3E13">
        <w:rPr>
          <w:rFonts w:ascii="Calibri" w:eastAsia="Times New Roman" w:hAnsi="Calibri"/>
          <w:bCs/>
          <w:szCs w:val="24"/>
          <w:lang w:val="en-US"/>
        </w:rPr>
        <w:fldChar w:fldCharType="separate"/>
      </w:r>
      <w:r w:rsidR="00BB2ADA" w:rsidRPr="00774038">
        <w:rPr>
          <w:rFonts w:ascii="Calibri" w:eastAsia="Times New Roman" w:hAnsi="Calibri"/>
          <w:bCs/>
          <w:noProof/>
          <w:szCs w:val="24"/>
        </w:rPr>
        <w:t>______________</w:t>
      </w:r>
      <w:r w:rsidR="00BB2ADA" w:rsidRPr="007D3E13">
        <w:rPr>
          <w:rFonts w:ascii="Calibri" w:eastAsia="Times New Roman" w:hAnsi="Calibri"/>
          <w:bCs/>
          <w:szCs w:val="24"/>
          <w:lang w:val="en-US"/>
        </w:rPr>
        <w:fldChar w:fldCharType="end"/>
      </w:r>
      <w:r w:rsidR="00285C64" w:rsidRPr="007D3E13">
        <w:rPr>
          <w:szCs w:val="24"/>
        </w:rPr>
        <w:t xml:space="preserve"> 20</w:t>
      </w:r>
      <w:r w:rsidR="00B11EF5">
        <w:rPr>
          <w:rFonts w:ascii="Calibri" w:eastAsia="Times New Roman" w:hAnsi="Calibri"/>
          <w:bCs/>
          <w:szCs w:val="24"/>
          <w:lang w:val="en-US"/>
        </w:rPr>
        <w:fldChar w:fldCharType="begin">
          <w:ffData>
            <w:name w:val=""/>
            <w:enabled/>
            <w:calcOnExit w:val="0"/>
            <w:textInput/>
          </w:ffData>
        </w:fldChar>
      </w:r>
      <w:r w:rsidR="00B11EF5" w:rsidRPr="00685EDA">
        <w:rPr>
          <w:rFonts w:ascii="Calibri" w:eastAsia="Times New Roman" w:hAnsi="Calibri"/>
          <w:bCs/>
          <w:szCs w:val="24"/>
        </w:rPr>
        <w:instrText xml:space="preserve"> </w:instrText>
      </w:r>
      <w:r w:rsidR="00B11EF5">
        <w:rPr>
          <w:rFonts w:ascii="Calibri" w:eastAsia="Times New Roman" w:hAnsi="Calibri"/>
          <w:bCs/>
          <w:szCs w:val="24"/>
          <w:lang w:val="en-US"/>
        </w:rPr>
        <w:instrText>FORMTEXT</w:instrText>
      </w:r>
      <w:r w:rsidR="00B11EF5" w:rsidRPr="00685EDA">
        <w:rPr>
          <w:rFonts w:ascii="Calibri" w:eastAsia="Times New Roman" w:hAnsi="Calibri"/>
          <w:bCs/>
          <w:szCs w:val="24"/>
        </w:rPr>
        <w:instrText xml:space="preserve"> </w:instrText>
      </w:r>
      <w:r w:rsidR="00B11EF5">
        <w:rPr>
          <w:rFonts w:ascii="Calibri" w:eastAsia="Times New Roman" w:hAnsi="Calibri"/>
          <w:bCs/>
          <w:szCs w:val="24"/>
          <w:lang w:val="en-US"/>
        </w:rPr>
      </w:r>
      <w:r w:rsidR="00B11EF5">
        <w:rPr>
          <w:rFonts w:ascii="Calibri" w:eastAsia="Times New Roman" w:hAnsi="Calibri"/>
          <w:bCs/>
          <w:szCs w:val="24"/>
          <w:lang w:val="en-US"/>
        </w:rPr>
        <w:fldChar w:fldCharType="separate"/>
      </w:r>
      <w:r w:rsidR="00B11EF5">
        <w:rPr>
          <w:rFonts w:ascii="Calibri" w:eastAsia="Times New Roman" w:hAnsi="Calibri"/>
          <w:bCs/>
          <w:noProof/>
          <w:szCs w:val="24"/>
          <w:lang w:val="en-US"/>
        </w:rPr>
        <w:t> </w:t>
      </w:r>
      <w:r w:rsidR="00B11EF5">
        <w:rPr>
          <w:rFonts w:ascii="Calibri" w:eastAsia="Times New Roman" w:hAnsi="Calibri"/>
          <w:bCs/>
          <w:noProof/>
          <w:szCs w:val="24"/>
          <w:lang w:val="en-US"/>
        </w:rPr>
        <w:t> </w:t>
      </w:r>
      <w:r w:rsidR="00B11EF5">
        <w:rPr>
          <w:rFonts w:ascii="Calibri" w:eastAsia="Times New Roman" w:hAnsi="Calibri"/>
          <w:bCs/>
          <w:noProof/>
          <w:szCs w:val="24"/>
          <w:lang w:val="en-US"/>
        </w:rPr>
        <w:t> </w:t>
      </w:r>
      <w:r w:rsidR="00B11EF5">
        <w:rPr>
          <w:rFonts w:ascii="Calibri" w:eastAsia="Times New Roman" w:hAnsi="Calibri"/>
          <w:bCs/>
          <w:noProof/>
          <w:szCs w:val="24"/>
          <w:lang w:val="en-US"/>
        </w:rPr>
        <w:t> </w:t>
      </w:r>
      <w:r w:rsidR="00B11EF5">
        <w:rPr>
          <w:rFonts w:ascii="Calibri" w:eastAsia="Times New Roman" w:hAnsi="Calibri"/>
          <w:bCs/>
          <w:noProof/>
          <w:szCs w:val="24"/>
          <w:lang w:val="en-US"/>
        </w:rPr>
        <w:t> </w:t>
      </w:r>
      <w:r w:rsidR="00B11EF5">
        <w:rPr>
          <w:rFonts w:ascii="Calibri" w:eastAsia="Times New Roman" w:hAnsi="Calibri"/>
          <w:bCs/>
          <w:szCs w:val="24"/>
          <w:lang w:val="en-US"/>
        </w:rPr>
        <w:fldChar w:fldCharType="end"/>
      </w:r>
      <w:r w:rsidR="00285C64" w:rsidRPr="007D3E13">
        <w:rPr>
          <w:szCs w:val="24"/>
        </w:rPr>
        <w:t xml:space="preserve"> </w:t>
      </w:r>
    </w:p>
    <w:p w14:paraId="422AE885" w14:textId="59CA682B" w:rsidR="002C53B6" w:rsidRPr="007D3E13" w:rsidRDefault="002C53B6" w:rsidP="008C298A">
      <w:pPr>
        <w:suppressAutoHyphens/>
        <w:jc w:val="right"/>
        <w:rPr>
          <w:szCs w:val="24"/>
        </w:rPr>
      </w:pPr>
      <w:r w:rsidRPr="007D3E13">
        <w:rPr>
          <w:szCs w:val="24"/>
        </w:rPr>
        <w:t>№</w:t>
      </w:r>
      <w:r w:rsidR="008245A4">
        <w:rPr>
          <w:rFonts w:ascii="Calibri" w:eastAsia="Times New Roman" w:hAnsi="Calibri"/>
          <w:bCs/>
          <w:szCs w:val="24"/>
          <w:lang w:val="en-US"/>
        </w:rPr>
        <w:fldChar w:fldCharType="begin">
          <w:ffData>
            <w:name w:val=""/>
            <w:enabled/>
            <w:calcOnExit w:val="0"/>
            <w:textInput>
              <w:default w:val="______________________"/>
            </w:textInput>
          </w:ffData>
        </w:fldChar>
      </w:r>
      <w:r w:rsidR="008245A4" w:rsidRPr="00F60680">
        <w:rPr>
          <w:rFonts w:ascii="Calibri" w:eastAsia="Times New Roman" w:hAnsi="Calibri"/>
          <w:bCs/>
          <w:szCs w:val="24"/>
        </w:rPr>
        <w:instrText xml:space="preserve"> </w:instrText>
      </w:r>
      <w:r w:rsidR="008245A4">
        <w:rPr>
          <w:rFonts w:ascii="Calibri" w:eastAsia="Times New Roman" w:hAnsi="Calibri"/>
          <w:bCs/>
          <w:szCs w:val="24"/>
          <w:lang w:val="en-US"/>
        </w:rPr>
        <w:instrText>FORMTEXT</w:instrText>
      </w:r>
      <w:r w:rsidR="008245A4" w:rsidRPr="00F60680">
        <w:rPr>
          <w:rFonts w:ascii="Calibri" w:eastAsia="Times New Roman" w:hAnsi="Calibri"/>
          <w:bCs/>
          <w:szCs w:val="24"/>
        </w:rPr>
        <w:instrText xml:space="preserve"> </w:instrText>
      </w:r>
      <w:r w:rsidR="008245A4">
        <w:rPr>
          <w:rFonts w:ascii="Calibri" w:eastAsia="Times New Roman" w:hAnsi="Calibri"/>
          <w:bCs/>
          <w:szCs w:val="24"/>
          <w:lang w:val="en-US"/>
        </w:rPr>
      </w:r>
      <w:r w:rsidR="008245A4">
        <w:rPr>
          <w:rFonts w:ascii="Calibri" w:eastAsia="Times New Roman" w:hAnsi="Calibri"/>
          <w:bCs/>
          <w:szCs w:val="24"/>
          <w:lang w:val="en-US"/>
        </w:rPr>
        <w:fldChar w:fldCharType="separate"/>
      </w:r>
      <w:r w:rsidR="008245A4" w:rsidRPr="00F60680">
        <w:rPr>
          <w:rFonts w:ascii="Calibri" w:eastAsia="Times New Roman" w:hAnsi="Calibri"/>
          <w:bCs/>
          <w:noProof/>
          <w:szCs w:val="24"/>
        </w:rPr>
        <w:t>______________________</w:t>
      </w:r>
      <w:r w:rsidR="008245A4">
        <w:rPr>
          <w:rFonts w:ascii="Calibri" w:eastAsia="Times New Roman" w:hAnsi="Calibri"/>
          <w:bCs/>
          <w:szCs w:val="24"/>
          <w:lang w:val="en-US"/>
        </w:rPr>
        <w:fldChar w:fldCharType="end"/>
      </w:r>
    </w:p>
    <w:p w14:paraId="66C31540" w14:textId="77777777" w:rsidR="00CA39B2" w:rsidRPr="007940FA" w:rsidRDefault="00CA39B2" w:rsidP="00CA39B2">
      <w:pPr>
        <w:spacing w:after="120"/>
        <w:ind w:left="567"/>
        <w:jc w:val="center"/>
        <w:rPr>
          <w:b/>
          <w:caps/>
        </w:rPr>
      </w:pPr>
      <w:r w:rsidRPr="007940FA">
        <w:rPr>
          <w:b/>
          <w:caps/>
        </w:rPr>
        <w:t xml:space="preserve">ПЕРЕЧЕНЬ ШТРАФов за НАРУШЕНИЯ </w:t>
      </w:r>
      <w:r>
        <w:rPr>
          <w:b/>
          <w:caps/>
        </w:rPr>
        <w:t>ТРЕБОВАНИЙ ПО пботос И ПЛЧС</w:t>
      </w:r>
      <w:r w:rsidRPr="007940FA">
        <w:rPr>
          <w:b/>
          <w:caps/>
        </w:rPr>
        <w:t xml:space="preserve"> </w:t>
      </w:r>
    </w:p>
    <w:p w14:paraId="65133394" w14:textId="77777777" w:rsidR="00CA39B2" w:rsidRPr="007940FA" w:rsidRDefault="00CA39B2" w:rsidP="00CA39B2">
      <w:r w:rsidRPr="007940FA">
        <w:t>Нижеуказанные штрафы применяются в случае нарушени</w:t>
      </w:r>
      <w:r>
        <w:t xml:space="preserve">я </w:t>
      </w:r>
      <w:r w:rsidRPr="007940FA">
        <w:t>Подрядчиком</w:t>
      </w:r>
      <w:r>
        <w:t xml:space="preserve"> Требований по ПБОТОС и ПЛЧС.</w:t>
      </w:r>
    </w:p>
    <w:p w14:paraId="2CAEB438" w14:textId="77777777" w:rsidR="00CA39B2" w:rsidRPr="007940FA" w:rsidRDefault="00CA39B2" w:rsidP="00CA39B2">
      <w:pPr>
        <w:jc w:val="right"/>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997"/>
        <w:gridCol w:w="11736"/>
        <w:gridCol w:w="2156"/>
      </w:tblGrid>
      <w:tr w:rsidR="00CA39B2" w:rsidRPr="007940FA" w14:paraId="7E7D6B9F" w14:textId="77777777" w:rsidTr="00CE2A29">
        <w:trPr>
          <w:trHeight w:val="751"/>
        </w:trPr>
        <w:tc>
          <w:tcPr>
            <w:tcW w:w="704" w:type="dxa"/>
            <w:gridSpan w:val="2"/>
            <w:shd w:val="clear" w:color="auto" w:fill="auto"/>
            <w:hideMark/>
          </w:tcPr>
          <w:p w14:paraId="4544A10F" w14:textId="77777777" w:rsidR="00CA39B2" w:rsidRPr="005476D7" w:rsidRDefault="00CA39B2" w:rsidP="00CE2A29">
            <w:pPr>
              <w:jc w:val="center"/>
              <w:rPr>
                <w:b/>
                <w:sz w:val="22"/>
              </w:rPr>
            </w:pPr>
            <w:r w:rsidRPr="005476D7">
              <w:rPr>
                <w:b/>
                <w:sz w:val="22"/>
              </w:rPr>
              <w:t>№ п/п</w:t>
            </w:r>
          </w:p>
        </w:tc>
        <w:tc>
          <w:tcPr>
            <w:tcW w:w="12733" w:type="dxa"/>
            <w:gridSpan w:val="2"/>
            <w:shd w:val="clear" w:color="auto" w:fill="auto"/>
            <w:vAlign w:val="center"/>
            <w:hideMark/>
          </w:tcPr>
          <w:p w14:paraId="74E398AF" w14:textId="77777777" w:rsidR="00CA39B2" w:rsidRPr="005476D7" w:rsidRDefault="00CA39B2" w:rsidP="00CE2A29">
            <w:pPr>
              <w:ind w:left="-670"/>
              <w:jc w:val="center"/>
              <w:rPr>
                <w:b/>
                <w:sz w:val="22"/>
              </w:rPr>
            </w:pPr>
            <w:r>
              <w:rPr>
                <w:b/>
                <w:sz w:val="22"/>
              </w:rPr>
              <w:t xml:space="preserve">                   </w:t>
            </w:r>
            <w:r w:rsidRPr="005476D7">
              <w:rPr>
                <w:b/>
                <w:sz w:val="22"/>
              </w:rPr>
              <w:t>Нарушение</w:t>
            </w:r>
          </w:p>
        </w:tc>
        <w:tc>
          <w:tcPr>
            <w:tcW w:w="2156" w:type="dxa"/>
            <w:shd w:val="clear" w:color="auto" w:fill="auto"/>
            <w:vAlign w:val="center"/>
            <w:hideMark/>
          </w:tcPr>
          <w:p w14:paraId="5A65626A" w14:textId="77777777" w:rsidR="00CA39B2" w:rsidRPr="005476D7" w:rsidRDefault="00CA39B2" w:rsidP="00CE2A29">
            <w:pPr>
              <w:jc w:val="center"/>
              <w:rPr>
                <w:b/>
                <w:sz w:val="22"/>
              </w:rPr>
            </w:pPr>
            <w:r w:rsidRPr="005476D7">
              <w:rPr>
                <w:b/>
                <w:sz w:val="22"/>
              </w:rPr>
              <w:t>Сумма штрафа</w:t>
            </w:r>
            <w:r>
              <w:rPr>
                <w:b/>
                <w:sz w:val="22"/>
              </w:rPr>
              <w:t xml:space="preserve"> </w:t>
            </w:r>
            <w:r w:rsidRPr="005476D7">
              <w:rPr>
                <w:b/>
                <w:sz w:val="22"/>
              </w:rPr>
              <w:t>(тыс. руб.)</w:t>
            </w:r>
          </w:p>
        </w:tc>
      </w:tr>
      <w:tr w:rsidR="00CA39B2" w:rsidRPr="007940FA" w14:paraId="59015CEF" w14:textId="77777777" w:rsidTr="00CE2A29">
        <w:trPr>
          <w:trHeight w:val="565"/>
        </w:trPr>
        <w:tc>
          <w:tcPr>
            <w:tcW w:w="704" w:type="dxa"/>
            <w:gridSpan w:val="2"/>
            <w:shd w:val="clear" w:color="auto" w:fill="auto"/>
            <w:vAlign w:val="center"/>
          </w:tcPr>
          <w:p w14:paraId="2C96C147" w14:textId="77777777" w:rsidR="00CA39B2" w:rsidRPr="007940FA" w:rsidRDefault="00CA39B2" w:rsidP="00CE2A29">
            <w:pPr>
              <w:jc w:val="center"/>
              <w:rPr>
                <w:bCs/>
                <w:sz w:val="22"/>
              </w:rPr>
            </w:pPr>
            <w:r>
              <w:rPr>
                <w:bCs/>
                <w:sz w:val="22"/>
              </w:rPr>
              <w:t>1.</w:t>
            </w:r>
          </w:p>
        </w:tc>
        <w:tc>
          <w:tcPr>
            <w:tcW w:w="12733" w:type="dxa"/>
            <w:gridSpan w:val="2"/>
            <w:shd w:val="clear" w:color="auto" w:fill="auto"/>
            <w:vAlign w:val="center"/>
          </w:tcPr>
          <w:p w14:paraId="2E8186DA" w14:textId="77777777" w:rsidR="00CA39B2" w:rsidRPr="007940FA" w:rsidRDefault="00CA39B2" w:rsidP="00CE2A29">
            <w:pPr>
              <w:rPr>
                <w:lang w:bidi="ru-RU"/>
              </w:rPr>
            </w:pPr>
            <w:r>
              <w:rPr>
                <w:sz w:val="22"/>
                <w:lang w:bidi="ru-RU"/>
              </w:rPr>
              <w:t>Н</w:t>
            </w:r>
            <w:r w:rsidRPr="007940FA">
              <w:rPr>
                <w:sz w:val="22"/>
                <w:lang w:bidi="ru-RU"/>
              </w:rPr>
              <w:t xml:space="preserve">арушения </w:t>
            </w:r>
            <w:r>
              <w:t>Требований по ПБОТОС и ПЛЧС, указанные в</w:t>
            </w:r>
            <w:r w:rsidRPr="007940FA">
              <w:rPr>
                <w:sz w:val="22"/>
                <w:lang w:bidi="ru-RU"/>
              </w:rPr>
              <w:t xml:space="preserve"> </w:t>
            </w:r>
            <w:r>
              <w:rPr>
                <w:sz w:val="22"/>
                <w:lang w:bidi="ru-RU"/>
              </w:rPr>
              <w:t xml:space="preserve">*Перечне нарушений </w:t>
            </w:r>
          </w:p>
        </w:tc>
        <w:tc>
          <w:tcPr>
            <w:tcW w:w="2156" w:type="dxa"/>
            <w:shd w:val="clear" w:color="auto" w:fill="auto"/>
            <w:vAlign w:val="center"/>
          </w:tcPr>
          <w:p w14:paraId="3A1F2CAB" w14:textId="77777777" w:rsidR="00CA39B2" w:rsidRPr="007940FA" w:rsidRDefault="00CA39B2" w:rsidP="00CE2A29">
            <w:pPr>
              <w:jc w:val="center"/>
              <w:rPr>
                <w:bCs/>
                <w:sz w:val="22"/>
              </w:rPr>
            </w:pPr>
            <w:r w:rsidRPr="007940FA">
              <w:rPr>
                <w:bCs/>
                <w:sz w:val="22"/>
              </w:rPr>
              <w:t>100</w:t>
            </w:r>
          </w:p>
        </w:tc>
      </w:tr>
      <w:tr w:rsidR="00CA39B2" w:rsidRPr="00B65BD3" w14:paraId="2AC51179" w14:textId="77777777" w:rsidTr="00CE2A29">
        <w:trPr>
          <w:trHeight w:val="2813"/>
        </w:trPr>
        <w:tc>
          <w:tcPr>
            <w:tcW w:w="704" w:type="dxa"/>
            <w:gridSpan w:val="2"/>
            <w:shd w:val="clear" w:color="auto" w:fill="auto"/>
            <w:vAlign w:val="center"/>
          </w:tcPr>
          <w:p w14:paraId="24571B3C" w14:textId="77777777" w:rsidR="00CA39B2" w:rsidRPr="007940FA" w:rsidRDefault="00CA39B2" w:rsidP="00CE2A29">
            <w:pPr>
              <w:jc w:val="center"/>
              <w:rPr>
                <w:bCs/>
                <w:sz w:val="22"/>
              </w:rPr>
            </w:pPr>
            <w:r>
              <w:rPr>
                <w:bCs/>
                <w:sz w:val="22"/>
              </w:rPr>
              <w:t>2.</w:t>
            </w:r>
          </w:p>
        </w:tc>
        <w:tc>
          <w:tcPr>
            <w:tcW w:w="12733" w:type="dxa"/>
            <w:gridSpan w:val="2"/>
            <w:shd w:val="clear" w:color="auto" w:fill="auto"/>
            <w:vAlign w:val="center"/>
          </w:tcPr>
          <w:p w14:paraId="3CBCA18B" w14:textId="77777777" w:rsidR="00CA39B2" w:rsidRDefault="00CA39B2" w:rsidP="00CE2A29">
            <w:pPr>
              <w:rPr>
                <w:sz w:val="22"/>
                <w:lang w:bidi="ru-RU"/>
              </w:rPr>
            </w:pPr>
            <w:r w:rsidRPr="007940FA">
              <w:rPr>
                <w:sz w:val="22"/>
                <w:lang w:bidi="ru-RU"/>
              </w:rPr>
              <w:t>Нарушения</w:t>
            </w:r>
            <w:r>
              <w:rPr>
                <w:sz w:val="22"/>
                <w:lang w:bidi="ru-RU"/>
              </w:rPr>
              <w:t xml:space="preserve"> </w:t>
            </w:r>
            <w:r>
              <w:t>Требований по ПБОТОС и ПЛЧС</w:t>
            </w:r>
            <w:r w:rsidDel="00A629A8">
              <w:rPr>
                <w:sz w:val="22"/>
                <w:lang w:bidi="ru-RU"/>
              </w:rPr>
              <w:t xml:space="preserve"> </w:t>
            </w:r>
            <w:r>
              <w:rPr>
                <w:sz w:val="22"/>
                <w:lang w:bidi="ru-RU"/>
              </w:rPr>
              <w:t>(</w:t>
            </w:r>
            <w:r w:rsidRPr="00FE4D80">
              <w:rPr>
                <w:sz w:val="22"/>
                <w:lang w:bidi="ru-RU"/>
              </w:rPr>
              <w:t>как указанные, так и не указанные в *Перечне нарушений),</w:t>
            </w:r>
            <w:r w:rsidRPr="007940FA">
              <w:rPr>
                <w:sz w:val="22"/>
                <w:lang w:bidi="ru-RU"/>
              </w:rPr>
              <w:t xml:space="preserve"> которые привели </w:t>
            </w:r>
            <w:r>
              <w:rPr>
                <w:sz w:val="22"/>
                <w:lang w:bidi="ru-RU"/>
              </w:rPr>
              <w:t>к:</w:t>
            </w:r>
          </w:p>
          <w:p w14:paraId="2B8E15AF" w14:textId="77777777" w:rsidR="00CA39B2" w:rsidRDefault="00CA39B2" w:rsidP="00CE2A29">
            <w:pPr>
              <w:rPr>
                <w:sz w:val="22"/>
                <w:lang w:bidi="ru-RU"/>
              </w:rPr>
            </w:pPr>
          </w:p>
          <w:p w14:paraId="04E2994B" w14:textId="77777777" w:rsidR="00CA39B2" w:rsidRDefault="00CA39B2" w:rsidP="00CA39B2">
            <w:pPr>
              <w:pStyle w:val="aff1"/>
              <w:numPr>
                <w:ilvl w:val="0"/>
                <w:numId w:val="48"/>
              </w:numPr>
              <w:ind w:left="322" w:hanging="322"/>
              <w:jc w:val="left"/>
              <w:rPr>
                <w:sz w:val="22"/>
                <w:lang w:val="ru-RU" w:bidi="ru-RU"/>
              </w:rPr>
            </w:pPr>
            <w:r w:rsidRPr="00B65BD3">
              <w:rPr>
                <w:sz w:val="22"/>
                <w:lang w:val="ru-RU" w:bidi="ru-RU"/>
              </w:rPr>
              <w:t>несчастному случаю</w:t>
            </w:r>
            <w:r>
              <w:rPr>
                <w:sz w:val="22"/>
                <w:lang w:val="ru-RU" w:bidi="ru-RU"/>
              </w:rPr>
              <w:t xml:space="preserve"> на производстве 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041F8700" w14:textId="77777777" w:rsidR="00CA39B2" w:rsidRPr="00B65BD3" w:rsidRDefault="00CA39B2" w:rsidP="00CE2A29">
            <w:pPr>
              <w:pStyle w:val="aff1"/>
              <w:ind w:left="322"/>
              <w:rPr>
                <w:sz w:val="22"/>
                <w:lang w:val="ru-RU" w:bidi="ru-RU"/>
              </w:rPr>
            </w:pPr>
          </w:p>
          <w:p w14:paraId="488AB9AE" w14:textId="77777777" w:rsidR="00CA39B2" w:rsidRDefault="00CA39B2" w:rsidP="00CA39B2">
            <w:pPr>
              <w:pStyle w:val="aff1"/>
              <w:numPr>
                <w:ilvl w:val="0"/>
                <w:numId w:val="48"/>
              </w:numPr>
              <w:ind w:left="322" w:hanging="322"/>
              <w:jc w:val="left"/>
              <w:rPr>
                <w:sz w:val="22"/>
                <w:lang w:val="ru-RU" w:bidi="ru-RU"/>
              </w:rPr>
            </w:pPr>
            <w:r w:rsidRPr="00B65BD3">
              <w:rPr>
                <w:sz w:val="22"/>
                <w:lang w:val="ru-RU" w:bidi="ru-RU"/>
              </w:rPr>
              <w:t>групповому несчастному случаю</w:t>
            </w:r>
            <w:r>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0D022846" w14:textId="77777777" w:rsidR="00CA39B2" w:rsidRPr="00B65BD3" w:rsidRDefault="00CA39B2" w:rsidP="00CE2A29">
            <w:pPr>
              <w:pStyle w:val="aff1"/>
              <w:ind w:left="322"/>
              <w:rPr>
                <w:sz w:val="22"/>
                <w:lang w:val="ru-RU" w:bidi="ru-RU"/>
              </w:rPr>
            </w:pPr>
          </w:p>
          <w:p w14:paraId="26CFB3AA" w14:textId="77777777" w:rsidR="00CA39B2" w:rsidRPr="00B65BD3" w:rsidRDefault="00CA39B2" w:rsidP="00CA39B2">
            <w:pPr>
              <w:pStyle w:val="aff1"/>
              <w:numPr>
                <w:ilvl w:val="0"/>
                <w:numId w:val="48"/>
              </w:numPr>
              <w:ind w:left="322" w:hanging="322"/>
              <w:jc w:val="left"/>
              <w:rPr>
                <w:sz w:val="22"/>
                <w:lang w:val="ru-RU" w:bidi="ru-RU"/>
              </w:rPr>
            </w:pPr>
            <w:r>
              <w:rPr>
                <w:sz w:val="22"/>
                <w:lang w:val="ru-RU" w:bidi="ru-RU"/>
              </w:rPr>
              <w:t xml:space="preserve">тяжелому </w:t>
            </w:r>
            <w:r w:rsidRPr="00B65BD3">
              <w:rPr>
                <w:sz w:val="22"/>
                <w:lang w:val="ru-RU" w:bidi="ru-RU"/>
              </w:rPr>
              <w:t>несчастному случаю</w:t>
            </w:r>
            <w:r>
              <w:rPr>
                <w:sz w:val="22"/>
                <w:lang w:val="ru-RU" w:bidi="ru-RU"/>
              </w:rPr>
              <w:t xml:space="preserve"> на производстве</w:t>
            </w:r>
            <w:r w:rsidRPr="00B65BD3">
              <w:rPr>
                <w:sz w:val="22"/>
                <w:lang w:val="ru-RU" w:bidi="ru-RU"/>
              </w:rPr>
              <w:t>: 1 пострадавший</w:t>
            </w:r>
            <w:r w:rsidRPr="00B65BD3" w:rsidDel="00397009">
              <w:rPr>
                <w:sz w:val="22"/>
                <w:lang w:val="ru-RU" w:bidi="ru-RU"/>
              </w:rPr>
              <w:t xml:space="preserve"> </w:t>
            </w:r>
          </w:p>
        </w:tc>
        <w:tc>
          <w:tcPr>
            <w:tcW w:w="2156" w:type="dxa"/>
            <w:shd w:val="clear" w:color="auto" w:fill="auto"/>
          </w:tcPr>
          <w:p w14:paraId="092C3702" w14:textId="77777777" w:rsidR="00CA39B2" w:rsidRDefault="00CA39B2" w:rsidP="00CE2A29">
            <w:pPr>
              <w:jc w:val="center"/>
              <w:rPr>
                <w:bCs/>
                <w:sz w:val="22"/>
              </w:rPr>
            </w:pPr>
          </w:p>
          <w:p w14:paraId="00470EB0" w14:textId="77777777" w:rsidR="00CA39B2" w:rsidRDefault="00CA39B2" w:rsidP="00CE2A29">
            <w:pPr>
              <w:jc w:val="center"/>
              <w:rPr>
                <w:bCs/>
                <w:sz w:val="22"/>
              </w:rPr>
            </w:pPr>
          </w:p>
          <w:p w14:paraId="410B29F0" w14:textId="77777777" w:rsidR="00CA39B2" w:rsidRDefault="00CA39B2" w:rsidP="00CE2A29">
            <w:pPr>
              <w:jc w:val="center"/>
              <w:rPr>
                <w:bCs/>
                <w:sz w:val="22"/>
              </w:rPr>
            </w:pPr>
          </w:p>
          <w:p w14:paraId="6454B846" w14:textId="77777777" w:rsidR="00CA39B2" w:rsidRDefault="00CA39B2" w:rsidP="00CE2A29">
            <w:pPr>
              <w:jc w:val="center"/>
              <w:rPr>
                <w:bCs/>
                <w:sz w:val="22"/>
              </w:rPr>
            </w:pPr>
          </w:p>
          <w:p w14:paraId="212E46B9" w14:textId="77777777" w:rsidR="00CA39B2" w:rsidRDefault="00CA39B2" w:rsidP="00CE2A29">
            <w:pPr>
              <w:jc w:val="center"/>
              <w:rPr>
                <w:bCs/>
                <w:sz w:val="22"/>
              </w:rPr>
            </w:pPr>
            <w:r>
              <w:rPr>
                <w:bCs/>
                <w:sz w:val="22"/>
              </w:rPr>
              <w:t>1000</w:t>
            </w:r>
          </w:p>
          <w:p w14:paraId="075BF343" w14:textId="77777777" w:rsidR="00CA39B2" w:rsidRDefault="00CA39B2" w:rsidP="00CE2A29">
            <w:pPr>
              <w:jc w:val="center"/>
              <w:rPr>
                <w:bCs/>
                <w:sz w:val="22"/>
              </w:rPr>
            </w:pPr>
          </w:p>
          <w:p w14:paraId="6D9012D3" w14:textId="77777777" w:rsidR="00CA39B2" w:rsidRDefault="00CA39B2" w:rsidP="00CE2A29">
            <w:pPr>
              <w:jc w:val="center"/>
              <w:rPr>
                <w:bCs/>
                <w:sz w:val="22"/>
              </w:rPr>
            </w:pPr>
            <w:r>
              <w:rPr>
                <w:bCs/>
                <w:sz w:val="22"/>
              </w:rPr>
              <w:t>250</w:t>
            </w:r>
          </w:p>
          <w:p w14:paraId="4B2F1F6A" w14:textId="77777777" w:rsidR="00CA39B2" w:rsidRDefault="00CA39B2" w:rsidP="00CE2A29">
            <w:pPr>
              <w:jc w:val="center"/>
              <w:rPr>
                <w:bCs/>
                <w:sz w:val="22"/>
              </w:rPr>
            </w:pPr>
          </w:p>
          <w:p w14:paraId="69D4FB99" w14:textId="77777777" w:rsidR="00CA39B2" w:rsidRPr="007940FA" w:rsidRDefault="00CA39B2" w:rsidP="00CE2A29">
            <w:pPr>
              <w:jc w:val="center"/>
              <w:rPr>
                <w:bCs/>
                <w:sz w:val="22"/>
              </w:rPr>
            </w:pPr>
            <w:r>
              <w:rPr>
                <w:bCs/>
                <w:sz w:val="22"/>
              </w:rPr>
              <w:t>250</w:t>
            </w:r>
          </w:p>
        </w:tc>
      </w:tr>
      <w:tr w:rsidR="00CA39B2" w:rsidRPr="00A629A8" w14:paraId="4C471633" w14:textId="77777777" w:rsidTr="00CE2A29">
        <w:tblPrEx>
          <w:tblCellMar>
            <w:left w:w="10" w:type="dxa"/>
            <w:right w:w="10" w:type="dxa"/>
          </w:tblCellMar>
          <w:tblLook w:val="0000" w:firstRow="0" w:lastRow="0" w:firstColumn="0" w:lastColumn="0" w:noHBand="0" w:noVBand="0"/>
        </w:tblPrEx>
        <w:trPr>
          <w:gridBefore w:val="1"/>
          <w:wBefore w:w="10" w:type="dxa"/>
          <w:trHeight w:val="286"/>
        </w:trPr>
        <w:tc>
          <w:tcPr>
            <w:tcW w:w="15583" w:type="dxa"/>
            <w:gridSpan w:val="4"/>
            <w:tcBorders>
              <w:top w:val="single" w:sz="4" w:space="0" w:color="auto"/>
              <w:bottom w:val="single" w:sz="4" w:space="0" w:color="auto"/>
            </w:tcBorders>
            <w:shd w:val="clear" w:color="auto" w:fill="FFFFFF"/>
          </w:tcPr>
          <w:p w14:paraId="653C1038" w14:textId="77777777" w:rsidR="00CA39B2" w:rsidRPr="00BB356C" w:rsidRDefault="00CA39B2" w:rsidP="00CE2A29">
            <w:pPr>
              <w:ind w:right="132"/>
              <w:jc w:val="center"/>
              <w:rPr>
                <w:rFonts w:eastAsiaTheme="minorEastAsia"/>
                <w:b/>
                <w:sz w:val="22"/>
                <w:lang w:eastAsia="ru-RU"/>
              </w:rPr>
            </w:pPr>
            <w:r>
              <w:rPr>
                <w:rFonts w:eastAsiaTheme="minorEastAsia"/>
                <w:b/>
                <w:sz w:val="22"/>
                <w:lang w:eastAsia="ru-RU"/>
              </w:rPr>
              <w:t xml:space="preserve">*Перечень </w:t>
            </w:r>
            <w:r w:rsidRPr="00BB356C">
              <w:rPr>
                <w:rFonts w:eastAsiaTheme="minorEastAsia"/>
                <w:b/>
                <w:sz w:val="22"/>
                <w:lang w:eastAsia="ru-RU"/>
              </w:rPr>
              <w:t xml:space="preserve">нарушений </w:t>
            </w:r>
          </w:p>
        </w:tc>
      </w:tr>
      <w:tr w:rsidR="00CA39B2" w:rsidRPr="00272307" w14:paraId="7F9CECC4" w14:textId="77777777" w:rsidTr="00CE2A29">
        <w:tblPrEx>
          <w:tblCellMar>
            <w:left w:w="10" w:type="dxa"/>
            <w:right w:w="10" w:type="dxa"/>
          </w:tblCellMar>
          <w:tblLook w:val="0000" w:firstRow="0" w:lastRow="0" w:firstColumn="0" w:lastColumn="0" w:noHBand="0" w:noVBand="0"/>
        </w:tblPrEx>
        <w:trPr>
          <w:gridBefore w:val="1"/>
          <w:wBefore w:w="10" w:type="dxa"/>
          <w:trHeight w:val="1960"/>
        </w:trPr>
        <w:tc>
          <w:tcPr>
            <w:tcW w:w="1691" w:type="dxa"/>
            <w:gridSpan w:val="2"/>
            <w:tcBorders>
              <w:top w:val="single" w:sz="4" w:space="0" w:color="auto"/>
              <w:bottom w:val="single" w:sz="4" w:space="0" w:color="auto"/>
            </w:tcBorders>
            <w:shd w:val="clear" w:color="auto" w:fill="FFFFFF"/>
          </w:tcPr>
          <w:p w14:paraId="5E2B84E8" w14:textId="77777777" w:rsidR="00CA39B2" w:rsidRPr="00EA6C05" w:rsidRDefault="00CA39B2" w:rsidP="00CE2A29">
            <w:pPr>
              <w:widowControl w:val="0"/>
              <w:spacing w:line="264" w:lineRule="auto"/>
              <w:ind w:left="122"/>
              <w:rPr>
                <w:sz w:val="22"/>
                <w:lang w:eastAsia="ru-RU"/>
              </w:rPr>
            </w:pPr>
            <w:r>
              <w:rPr>
                <w:sz w:val="22"/>
                <w:lang w:eastAsia="ru-RU"/>
              </w:rPr>
              <w:t>Р</w:t>
            </w:r>
            <w:r w:rsidRPr="00EA6C05">
              <w:rPr>
                <w:sz w:val="22"/>
                <w:lang w:eastAsia="ru-RU"/>
              </w:rPr>
              <w:t>абот</w:t>
            </w:r>
            <w:r>
              <w:rPr>
                <w:sz w:val="22"/>
                <w:lang w:eastAsia="ru-RU"/>
              </w:rPr>
              <w:t>ы</w:t>
            </w:r>
            <w:r w:rsidRPr="00EA6C05">
              <w:rPr>
                <w:sz w:val="22"/>
                <w:lang w:eastAsia="ru-RU"/>
              </w:rPr>
              <w:t xml:space="preserve"> </w:t>
            </w:r>
            <w:r>
              <w:rPr>
                <w:sz w:val="22"/>
                <w:lang w:eastAsia="ru-RU"/>
              </w:rPr>
              <w:t>повышенной</w:t>
            </w:r>
            <w:r w:rsidRPr="00EA6C05">
              <w:rPr>
                <w:sz w:val="22"/>
                <w:lang w:eastAsia="ru-RU"/>
              </w:rPr>
              <w:t xml:space="preserve"> опасност</w:t>
            </w:r>
            <w:r>
              <w:rPr>
                <w:sz w:val="22"/>
                <w:lang w:eastAsia="ru-RU"/>
              </w:rPr>
              <w:t>и (</w:t>
            </w:r>
            <w:r w:rsidRPr="00EA6C05">
              <w:rPr>
                <w:sz w:val="22"/>
              </w:rPr>
              <w:t xml:space="preserve">огневые, газоопасные, работы на высоте, работы в действующих электроустановках, работы вблизи линий </w:t>
            </w:r>
            <w:r>
              <w:rPr>
                <w:sz w:val="22"/>
              </w:rPr>
              <w:t xml:space="preserve">электропередач, земляные </w:t>
            </w:r>
            <w:r>
              <w:rPr>
                <w:sz w:val="22"/>
              </w:rPr>
              <w:lastRenderedPageBreak/>
              <w:t>работы, грузоподъемные операции</w:t>
            </w:r>
            <w:r w:rsidRPr="00EA6C05">
              <w:rPr>
                <w:sz w:val="22"/>
              </w:rPr>
              <w:t xml:space="preserve"> с использованием подъемных сооружений</w:t>
            </w:r>
            <w:r>
              <w:rPr>
                <w:sz w:val="22"/>
                <w:lang w:eastAsia="ru-RU"/>
              </w:rPr>
              <w:t>)</w:t>
            </w:r>
          </w:p>
        </w:tc>
        <w:tc>
          <w:tcPr>
            <w:tcW w:w="13892" w:type="dxa"/>
            <w:gridSpan w:val="2"/>
            <w:tcBorders>
              <w:top w:val="single" w:sz="4" w:space="0" w:color="auto"/>
              <w:bottom w:val="single" w:sz="4" w:space="0" w:color="auto"/>
            </w:tcBorders>
            <w:shd w:val="clear" w:color="auto" w:fill="FFFFFF"/>
          </w:tcPr>
          <w:p w14:paraId="4696A514" w14:textId="77777777" w:rsidR="00CA39B2" w:rsidRPr="00EA6C05" w:rsidRDefault="00CA39B2" w:rsidP="00CA39B2">
            <w:pPr>
              <w:numPr>
                <w:ilvl w:val="0"/>
                <w:numId w:val="49"/>
              </w:numPr>
              <w:spacing w:after="200" w:line="276" w:lineRule="auto"/>
              <w:ind w:left="557" w:right="132" w:hanging="426"/>
              <w:contextualSpacing/>
              <w:rPr>
                <w:rFonts w:eastAsiaTheme="minorEastAsia"/>
                <w:sz w:val="22"/>
                <w:lang w:eastAsia="ru-RU"/>
              </w:rPr>
            </w:pPr>
            <w:r w:rsidRPr="00EA6C05">
              <w:rPr>
                <w:rFonts w:eastAsiaTheme="minorEastAsia"/>
                <w:sz w:val="22"/>
                <w:lang w:eastAsia="ru-RU"/>
              </w:rPr>
              <w:lastRenderedPageBreak/>
              <w:t>Проведение работ</w:t>
            </w:r>
            <w:r>
              <w:rPr>
                <w:rFonts w:eastAsiaTheme="minorEastAsia"/>
                <w:sz w:val="22"/>
                <w:lang w:eastAsia="ru-RU"/>
              </w:rPr>
              <w:t>/услуг</w:t>
            </w:r>
            <w:r w:rsidRPr="00EA6C05">
              <w:rPr>
                <w:rFonts w:eastAsiaTheme="minorEastAsia"/>
                <w:sz w:val="22"/>
                <w:lang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14:paraId="1C47C037" w14:textId="77777777" w:rsidR="00CA39B2" w:rsidRPr="00EA6C05" w:rsidRDefault="00CA39B2" w:rsidP="00CA39B2">
            <w:pPr>
              <w:numPr>
                <w:ilvl w:val="0"/>
                <w:numId w:val="49"/>
              </w:numPr>
              <w:spacing w:after="200" w:line="276" w:lineRule="auto"/>
              <w:ind w:left="557" w:right="132" w:hanging="426"/>
              <w:contextualSpacing/>
              <w:rPr>
                <w:rFonts w:eastAsiaTheme="minorEastAsia"/>
                <w:sz w:val="22"/>
                <w:lang w:eastAsia="ru-RU"/>
              </w:rPr>
            </w:pPr>
            <w:r w:rsidRPr="00EA6C05">
              <w:rPr>
                <w:rFonts w:eastAsiaTheme="minorEastAsia"/>
                <w:sz w:val="22"/>
                <w:lang w:eastAsia="ru-RU"/>
              </w:rPr>
              <w:t>Проведение газоопасных работ</w:t>
            </w:r>
            <w:r>
              <w:rPr>
                <w:rFonts w:eastAsiaTheme="minorEastAsia"/>
                <w:sz w:val="22"/>
                <w:lang w:eastAsia="ru-RU"/>
              </w:rPr>
              <w:t>/услуг</w:t>
            </w:r>
            <w:r w:rsidRPr="00EA6C05">
              <w:rPr>
                <w:rFonts w:eastAsiaTheme="minorEastAsia"/>
                <w:sz w:val="22"/>
                <w:lang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07A5D08E" w14:textId="77777777" w:rsidR="00CA39B2" w:rsidRPr="00EA6C05" w:rsidRDefault="00CA39B2" w:rsidP="00CA39B2">
            <w:pPr>
              <w:numPr>
                <w:ilvl w:val="0"/>
                <w:numId w:val="49"/>
              </w:numPr>
              <w:spacing w:after="200" w:line="276" w:lineRule="auto"/>
              <w:ind w:left="557" w:right="132" w:hanging="426"/>
              <w:contextualSpacing/>
              <w:rPr>
                <w:rFonts w:eastAsiaTheme="minorEastAsia"/>
                <w:sz w:val="22"/>
                <w:lang w:eastAsia="ru-RU"/>
              </w:rPr>
            </w:pPr>
            <w:r w:rsidRPr="00EA6C05">
              <w:rPr>
                <w:rFonts w:eastAsiaTheme="minorEastAsia"/>
                <w:sz w:val="22"/>
                <w:lang w:eastAsia="ru-RU"/>
              </w:rPr>
              <w:t>Проведение работ</w:t>
            </w:r>
            <w:r>
              <w:rPr>
                <w:rFonts w:eastAsiaTheme="minorEastAsia"/>
                <w:sz w:val="22"/>
                <w:lang w:eastAsia="ru-RU"/>
              </w:rPr>
              <w:t>/услуг</w:t>
            </w:r>
            <w:r w:rsidRPr="00EA6C05">
              <w:rPr>
                <w:rFonts w:eastAsiaTheme="minorEastAsia"/>
                <w:sz w:val="22"/>
                <w:lang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EA6C05">
              <w:rPr>
                <w:sz w:val="22"/>
              </w:rPr>
              <w:t>и (или) без изоляции источников энергии</w:t>
            </w:r>
            <w:r>
              <w:rPr>
                <w:sz w:val="22"/>
              </w:rPr>
              <w:t xml:space="preserve"> в соответствии с</w:t>
            </w:r>
            <w:r w:rsidRPr="00EA6C05">
              <w:rPr>
                <w:sz w:val="22"/>
              </w:rPr>
              <w:t xml:space="preserve"> разрешительной документацией (наряд-допуск; распоряжение, </w:t>
            </w:r>
            <w:r w:rsidRPr="00B6382D">
              <w:rPr>
                <w:sz w:val="22"/>
              </w:rPr>
              <w:t>перечень работ, бланк оценки риска)</w:t>
            </w:r>
            <w:r w:rsidRPr="00EA6C05">
              <w:rPr>
                <w:rFonts w:eastAsiaTheme="minorEastAsia"/>
                <w:sz w:val="22"/>
                <w:lang w:eastAsia="ru-RU"/>
              </w:rPr>
              <w:t>.</w:t>
            </w:r>
          </w:p>
          <w:p w14:paraId="7F3E9181" w14:textId="77777777" w:rsidR="00CA39B2" w:rsidRPr="00EA6C05" w:rsidRDefault="00CA39B2" w:rsidP="00CA39B2">
            <w:pPr>
              <w:numPr>
                <w:ilvl w:val="0"/>
                <w:numId w:val="49"/>
              </w:numPr>
              <w:spacing w:after="200" w:line="276" w:lineRule="auto"/>
              <w:ind w:left="557" w:right="132" w:hanging="426"/>
              <w:contextualSpacing/>
              <w:rPr>
                <w:rFonts w:eastAsiaTheme="minorEastAsia"/>
                <w:sz w:val="22"/>
                <w:lang w:eastAsia="ru-RU"/>
              </w:rPr>
            </w:pPr>
            <w:r w:rsidRPr="00EA6C05">
              <w:rPr>
                <w:rFonts w:eastAsiaTheme="minorEastAsia"/>
                <w:sz w:val="22"/>
                <w:lang w:eastAsia="ru-RU"/>
              </w:rPr>
              <w:t>Проведение земляных работ</w:t>
            </w:r>
            <w:r>
              <w:rPr>
                <w:rFonts w:eastAsiaTheme="minorEastAsia"/>
                <w:sz w:val="22"/>
                <w:lang w:eastAsia="ru-RU"/>
              </w:rPr>
              <w:t>/услуг</w:t>
            </w:r>
            <w:r w:rsidRPr="00EA6C05">
              <w:rPr>
                <w:rFonts w:eastAsiaTheme="minorEastAsia"/>
                <w:sz w:val="22"/>
                <w:lang w:eastAsia="ru-RU"/>
              </w:rPr>
              <w:t xml:space="preserve"> с нахождением работников внутри траншей, котлованов и т.п. мест без оборудования откосов и</w:t>
            </w:r>
            <w:r>
              <w:rPr>
                <w:rFonts w:eastAsiaTheme="minorEastAsia"/>
                <w:sz w:val="22"/>
                <w:lang w:eastAsia="ru-RU"/>
              </w:rPr>
              <w:t>ли</w:t>
            </w:r>
            <w:r w:rsidRPr="00EA6C05">
              <w:rPr>
                <w:rFonts w:eastAsiaTheme="minorEastAsia"/>
                <w:sz w:val="22"/>
                <w:lang w:eastAsia="ru-RU"/>
              </w:rPr>
              <w:t xml:space="preserve">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14:paraId="1E60EB5D" w14:textId="77777777" w:rsidR="00CA39B2" w:rsidRPr="00B6382D" w:rsidRDefault="00CA39B2" w:rsidP="00CA39B2">
            <w:pPr>
              <w:numPr>
                <w:ilvl w:val="0"/>
                <w:numId w:val="49"/>
              </w:numPr>
              <w:spacing w:after="200" w:line="276" w:lineRule="auto"/>
              <w:ind w:left="557" w:right="132" w:hanging="426"/>
              <w:contextualSpacing/>
              <w:rPr>
                <w:rFonts w:eastAsiaTheme="minorEastAsia"/>
                <w:sz w:val="22"/>
                <w:lang w:eastAsia="ru-RU"/>
              </w:rPr>
            </w:pPr>
            <w:r w:rsidRPr="00EA6C05">
              <w:rPr>
                <w:sz w:val="22"/>
              </w:rPr>
              <w:lastRenderedPageBreak/>
              <w:t>Проведение работ</w:t>
            </w:r>
            <w:r>
              <w:rPr>
                <w:sz w:val="22"/>
              </w:rPr>
              <w:t xml:space="preserve">/услуг </w:t>
            </w:r>
            <w:r w:rsidRPr="00EA6C05">
              <w:rPr>
                <w:sz w:val="22"/>
              </w:rPr>
              <w:t>повышенной опасност</w:t>
            </w:r>
            <w:r>
              <w:rPr>
                <w:sz w:val="22"/>
              </w:rPr>
              <w:t>и</w:t>
            </w:r>
            <w:r w:rsidRPr="00EA6C05">
              <w:rPr>
                <w:sz w:val="22"/>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 проект производства работ, технологическая карта)</w:t>
            </w:r>
            <w:r w:rsidRPr="00B6382D">
              <w:rPr>
                <w:sz w:val="22"/>
              </w:rPr>
              <w:t>.</w:t>
            </w:r>
          </w:p>
          <w:p w14:paraId="07321F0A" w14:textId="77777777" w:rsidR="00CA39B2" w:rsidRPr="00B6382D" w:rsidRDefault="00CA39B2" w:rsidP="00CA39B2">
            <w:pPr>
              <w:numPr>
                <w:ilvl w:val="0"/>
                <w:numId w:val="49"/>
              </w:numPr>
              <w:spacing w:after="200" w:line="276" w:lineRule="auto"/>
              <w:ind w:left="557" w:right="132" w:hanging="426"/>
              <w:contextualSpacing/>
              <w:rPr>
                <w:rFonts w:eastAsiaTheme="minorEastAsia"/>
                <w:sz w:val="22"/>
                <w:lang w:eastAsia="ru-RU"/>
              </w:rPr>
            </w:pPr>
            <w:r w:rsidRPr="00B6382D">
              <w:rPr>
                <w:sz w:val="22"/>
              </w:rPr>
              <w:t>Выполнение работ</w:t>
            </w:r>
            <w:r>
              <w:rPr>
                <w:sz w:val="22"/>
              </w:rPr>
              <w:t>/услуг</w:t>
            </w:r>
            <w:r w:rsidRPr="00B6382D">
              <w:rPr>
                <w:sz w:val="22"/>
              </w:rPr>
              <w:t xml:space="preserve"> повышенной опасности </w:t>
            </w:r>
            <w:r>
              <w:rPr>
                <w:sz w:val="22"/>
              </w:rPr>
              <w:t xml:space="preserve">вне </w:t>
            </w:r>
            <w:r w:rsidRPr="00B6382D">
              <w:rPr>
                <w:sz w:val="22"/>
              </w:rPr>
              <w:t xml:space="preserve">и/или расширение места их выполнения, определённого разрешительной документацией (задание на </w:t>
            </w:r>
            <w:r w:rsidRPr="00B6382D">
              <w:rPr>
                <w:rFonts w:eastAsiaTheme="minorEastAsia"/>
                <w:sz w:val="22"/>
                <w:lang w:eastAsia="ru-RU"/>
              </w:rPr>
              <w:t>производство работ, наряд-допуск, распоряжение, перечень работ и др. положения договора, бланк оценки риска) без согласования/указания Заказчика.</w:t>
            </w:r>
          </w:p>
          <w:p w14:paraId="28DD645A" w14:textId="77777777" w:rsidR="00CA39B2" w:rsidRPr="00B6382D" w:rsidRDefault="00CA39B2" w:rsidP="00CA39B2">
            <w:pPr>
              <w:numPr>
                <w:ilvl w:val="0"/>
                <w:numId w:val="49"/>
              </w:numPr>
              <w:spacing w:after="200" w:line="276" w:lineRule="auto"/>
              <w:ind w:left="557" w:right="132" w:hanging="426"/>
              <w:contextualSpacing/>
              <w:rPr>
                <w:rFonts w:eastAsiaTheme="minorEastAsia"/>
                <w:sz w:val="22"/>
                <w:lang w:eastAsia="ru-RU"/>
              </w:rPr>
            </w:pPr>
            <w:r w:rsidRPr="00B6382D">
              <w:rPr>
                <w:rFonts w:eastAsiaTheme="minorEastAsia"/>
                <w:sz w:val="22"/>
                <w:lang w:eastAsia="ru-RU"/>
              </w:rPr>
              <w:t>Выполнение работ</w:t>
            </w:r>
            <w:r>
              <w:rPr>
                <w:rFonts w:eastAsiaTheme="minorEastAsia"/>
                <w:sz w:val="22"/>
                <w:lang w:eastAsia="ru-RU"/>
              </w:rPr>
              <w:t>/услуг</w:t>
            </w:r>
            <w:r w:rsidRPr="00B6382D">
              <w:rPr>
                <w:rFonts w:eastAsiaTheme="minorEastAsia"/>
                <w:sz w:val="22"/>
                <w:lang w:eastAsia="ru-RU"/>
              </w:rPr>
              <w:t xml:space="preserve"> повышенной опасности на объектах строительства/реконструкции, капитального ремонта без письменного уведомления Заказчика о начале выполнения работ</w:t>
            </w:r>
            <w:r>
              <w:rPr>
                <w:rFonts w:eastAsiaTheme="minorEastAsia"/>
                <w:sz w:val="22"/>
                <w:lang w:eastAsia="ru-RU"/>
              </w:rPr>
              <w:t>/услуг</w:t>
            </w:r>
            <w:r w:rsidRPr="00B6382D">
              <w:rPr>
                <w:rFonts w:eastAsiaTheme="minorEastAsia"/>
                <w:sz w:val="22"/>
                <w:lang w:eastAsia="ru-RU"/>
              </w:rPr>
              <w:t>.</w:t>
            </w:r>
            <w:r w:rsidRPr="00B6382D">
              <w:rPr>
                <w:sz w:val="22"/>
                <w:highlight w:val="yellow"/>
              </w:rPr>
              <w:t xml:space="preserve"> </w:t>
            </w:r>
          </w:p>
          <w:p w14:paraId="505FA07E" w14:textId="77777777" w:rsidR="00CA39B2" w:rsidRPr="00EA6C05" w:rsidRDefault="00CA39B2" w:rsidP="00CA39B2">
            <w:pPr>
              <w:numPr>
                <w:ilvl w:val="0"/>
                <w:numId w:val="49"/>
              </w:numPr>
              <w:spacing w:after="200" w:line="276" w:lineRule="auto"/>
              <w:ind w:left="557" w:right="132" w:hanging="426"/>
              <w:contextualSpacing/>
              <w:rPr>
                <w:rFonts w:eastAsiaTheme="minorEastAsia"/>
                <w:sz w:val="22"/>
                <w:lang w:eastAsia="ru-RU"/>
              </w:rPr>
            </w:pPr>
            <w:r w:rsidRPr="000A43A1">
              <w:rPr>
                <w:sz w:val="22"/>
              </w:rPr>
              <w:t>Проведение работ</w:t>
            </w:r>
            <w:r>
              <w:rPr>
                <w:sz w:val="22"/>
              </w:rPr>
              <w:t>/услуг</w:t>
            </w:r>
            <w:r w:rsidRPr="000A43A1">
              <w:rPr>
                <w:sz w:val="22"/>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Pr>
                <w:sz w:val="22"/>
              </w:rPr>
              <w:t>.</w:t>
            </w:r>
          </w:p>
        </w:tc>
      </w:tr>
      <w:tr w:rsidR="00CA39B2" w:rsidRPr="00272307" w14:paraId="1B56BB22" w14:textId="77777777" w:rsidTr="00CE2A29">
        <w:tblPrEx>
          <w:tblCellMar>
            <w:left w:w="10" w:type="dxa"/>
            <w:right w:w="10" w:type="dxa"/>
          </w:tblCellMar>
          <w:tblLook w:val="0000" w:firstRow="0" w:lastRow="0" w:firstColumn="0" w:lastColumn="0" w:noHBand="0" w:noVBand="0"/>
        </w:tblPrEx>
        <w:trPr>
          <w:gridBefore w:val="1"/>
          <w:wBefore w:w="10" w:type="dxa"/>
          <w:trHeight w:val="1162"/>
        </w:trPr>
        <w:tc>
          <w:tcPr>
            <w:tcW w:w="1691" w:type="dxa"/>
            <w:gridSpan w:val="2"/>
            <w:tcBorders>
              <w:top w:val="single" w:sz="4" w:space="0" w:color="auto"/>
              <w:bottom w:val="single" w:sz="4" w:space="0" w:color="auto"/>
            </w:tcBorders>
            <w:shd w:val="clear" w:color="auto" w:fill="FFFFFF"/>
          </w:tcPr>
          <w:p w14:paraId="42342A17" w14:textId="77777777" w:rsidR="00CA39B2" w:rsidRPr="00EA6C05" w:rsidRDefault="00CA39B2" w:rsidP="00CE2A29">
            <w:pPr>
              <w:widowControl w:val="0"/>
              <w:spacing w:line="264" w:lineRule="auto"/>
              <w:ind w:left="122"/>
              <w:rPr>
                <w:sz w:val="22"/>
                <w:lang w:eastAsia="ru-RU"/>
              </w:rPr>
            </w:pPr>
            <w:r w:rsidRPr="00EA6C05">
              <w:rPr>
                <w:sz w:val="22"/>
                <w:lang w:eastAsia="ru-RU"/>
              </w:rPr>
              <w:lastRenderedPageBreak/>
              <w:t>Эксплуатация подъемных сооружений</w:t>
            </w:r>
          </w:p>
        </w:tc>
        <w:tc>
          <w:tcPr>
            <w:tcW w:w="13892" w:type="dxa"/>
            <w:gridSpan w:val="2"/>
            <w:tcBorders>
              <w:top w:val="single" w:sz="4" w:space="0" w:color="auto"/>
              <w:bottom w:val="single" w:sz="4" w:space="0" w:color="auto"/>
            </w:tcBorders>
            <w:shd w:val="clear" w:color="auto" w:fill="FFFFFF"/>
          </w:tcPr>
          <w:p w14:paraId="663F9D2E" w14:textId="77777777" w:rsidR="00CA39B2" w:rsidRPr="00EA6C05" w:rsidRDefault="00CA39B2" w:rsidP="00CA39B2">
            <w:pPr>
              <w:numPr>
                <w:ilvl w:val="0"/>
                <w:numId w:val="49"/>
              </w:numPr>
              <w:spacing w:after="200" w:line="276" w:lineRule="auto"/>
              <w:ind w:left="557" w:right="132" w:hanging="426"/>
              <w:contextualSpacing/>
              <w:rPr>
                <w:rFonts w:eastAsiaTheme="minorEastAsia"/>
                <w:sz w:val="22"/>
                <w:lang w:eastAsia="ru-RU"/>
              </w:rPr>
            </w:pPr>
            <w:r w:rsidRPr="00EA6C05">
              <w:rPr>
                <w:rFonts w:eastAsiaTheme="minorEastAsia"/>
                <w:sz w:val="22"/>
                <w:lang w:eastAsia="ru-RU"/>
              </w:rPr>
              <w:t>Работа подъемных сооружений при отключенных или неработоспособных ограничителях, регистраторах, указателях, тормозах</w:t>
            </w:r>
            <w:r>
              <w:rPr>
                <w:rFonts w:eastAsiaTheme="minorEastAsia"/>
                <w:sz w:val="22"/>
                <w:lang w:eastAsia="ru-RU"/>
              </w:rPr>
              <w:t>.</w:t>
            </w:r>
          </w:p>
          <w:p w14:paraId="317DCBF9" w14:textId="77777777" w:rsidR="00CA39B2" w:rsidRPr="00EA6C05" w:rsidRDefault="00CA39B2" w:rsidP="00CA39B2">
            <w:pPr>
              <w:numPr>
                <w:ilvl w:val="0"/>
                <w:numId w:val="49"/>
              </w:numPr>
              <w:spacing w:after="200" w:line="276" w:lineRule="auto"/>
              <w:ind w:left="557" w:right="132" w:hanging="426"/>
              <w:contextualSpacing/>
              <w:rPr>
                <w:rFonts w:eastAsiaTheme="minorEastAsia"/>
                <w:sz w:val="22"/>
                <w:lang w:eastAsia="ru-RU"/>
              </w:rPr>
            </w:pPr>
            <w:r w:rsidRPr="00EA6C05">
              <w:rPr>
                <w:rFonts w:eastAsiaTheme="minorEastAsia"/>
                <w:sz w:val="22"/>
                <w:lang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Pr>
                <w:rFonts w:eastAsiaTheme="minorEastAsia"/>
                <w:sz w:val="22"/>
                <w:lang w:eastAsia="ru-RU"/>
              </w:rPr>
              <w:t>.</w:t>
            </w:r>
          </w:p>
          <w:p w14:paraId="4206D644" w14:textId="77777777" w:rsidR="00CA39B2" w:rsidRPr="00EA6C05" w:rsidRDefault="00CA39B2" w:rsidP="00CA39B2">
            <w:pPr>
              <w:numPr>
                <w:ilvl w:val="0"/>
                <w:numId w:val="49"/>
              </w:numPr>
              <w:spacing w:after="200" w:line="276" w:lineRule="auto"/>
              <w:ind w:left="557" w:right="132" w:hanging="426"/>
              <w:contextualSpacing/>
              <w:rPr>
                <w:rFonts w:eastAsiaTheme="minorEastAsia"/>
                <w:sz w:val="22"/>
                <w:lang w:eastAsia="ru-RU"/>
              </w:rPr>
            </w:pPr>
            <w:r w:rsidRPr="00EA6C05">
              <w:rPr>
                <w:rFonts w:eastAsiaTheme="minorEastAsia"/>
                <w:sz w:val="22"/>
                <w:lang w:eastAsia="ru-RU"/>
              </w:rPr>
              <w:t>Нахождение людей под стрелой подъемного сооружения при ее подъеме, опускании и телескопировании с грузом и без груза.</w:t>
            </w:r>
          </w:p>
        </w:tc>
      </w:tr>
      <w:tr w:rsidR="00CA39B2" w:rsidRPr="00272307" w14:paraId="2BC0AA05" w14:textId="77777777" w:rsidTr="00CE2A29">
        <w:tblPrEx>
          <w:tblCellMar>
            <w:left w:w="10" w:type="dxa"/>
            <w:right w:w="10" w:type="dxa"/>
          </w:tblCellMar>
          <w:tblLook w:val="0000" w:firstRow="0" w:lastRow="0" w:firstColumn="0" w:lastColumn="0" w:noHBand="0" w:noVBand="0"/>
        </w:tblPrEx>
        <w:trPr>
          <w:gridBefore w:val="1"/>
          <w:wBefore w:w="10" w:type="dxa"/>
          <w:trHeight w:val="267"/>
        </w:trPr>
        <w:tc>
          <w:tcPr>
            <w:tcW w:w="1691" w:type="dxa"/>
            <w:gridSpan w:val="2"/>
            <w:tcBorders>
              <w:top w:val="single" w:sz="4" w:space="0" w:color="auto"/>
              <w:bottom w:val="single" w:sz="4" w:space="0" w:color="auto"/>
            </w:tcBorders>
            <w:shd w:val="clear" w:color="auto" w:fill="FFFFFF"/>
          </w:tcPr>
          <w:p w14:paraId="6955C551" w14:textId="77777777" w:rsidR="00CA39B2" w:rsidRPr="00EA6C05" w:rsidRDefault="00CA39B2" w:rsidP="00CE2A29">
            <w:pPr>
              <w:widowControl w:val="0"/>
              <w:shd w:val="clear" w:color="auto" w:fill="FFFFFF"/>
              <w:spacing w:line="264" w:lineRule="auto"/>
              <w:ind w:left="122"/>
              <w:rPr>
                <w:sz w:val="22"/>
                <w:lang w:eastAsia="ru-RU"/>
              </w:rPr>
            </w:pPr>
            <w:r w:rsidRPr="00EA6C05">
              <w:rPr>
                <w:sz w:val="22"/>
                <w:lang w:eastAsia="ru-RU"/>
              </w:rPr>
              <w:t>Алкоголь/ наркотики</w:t>
            </w:r>
          </w:p>
        </w:tc>
        <w:tc>
          <w:tcPr>
            <w:tcW w:w="13892" w:type="dxa"/>
            <w:gridSpan w:val="2"/>
            <w:tcBorders>
              <w:top w:val="single" w:sz="4" w:space="0" w:color="auto"/>
              <w:bottom w:val="single" w:sz="4" w:space="0" w:color="auto"/>
            </w:tcBorders>
            <w:shd w:val="clear" w:color="auto" w:fill="FFFFFF"/>
          </w:tcPr>
          <w:p w14:paraId="1A7F9696" w14:textId="77777777" w:rsidR="00CA39B2" w:rsidRPr="00EA6C05" w:rsidRDefault="00CA39B2" w:rsidP="00CA39B2">
            <w:pPr>
              <w:numPr>
                <w:ilvl w:val="0"/>
                <w:numId w:val="49"/>
              </w:numPr>
              <w:spacing w:after="200" w:line="276" w:lineRule="auto"/>
              <w:ind w:left="557" w:right="132" w:hanging="426"/>
              <w:contextualSpacing/>
              <w:rPr>
                <w:rFonts w:eastAsiaTheme="minorEastAsia"/>
                <w:sz w:val="22"/>
                <w:lang w:eastAsia="ru-RU"/>
              </w:rPr>
            </w:pPr>
            <w:r w:rsidRPr="00EA6C05">
              <w:rPr>
                <w:rFonts w:eastAsiaTheme="minorEastAsia"/>
                <w:sz w:val="22"/>
                <w:lang w:eastAsia="ru-RU"/>
              </w:rPr>
              <w:t>Пронос, провоз, хранение алкогольных, наркотических и токсических веществ, а также появление представителей</w:t>
            </w:r>
            <w:r>
              <w:rPr>
                <w:rFonts w:eastAsiaTheme="minorEastAsia"/>
                <w:sz w:val="22"/>
                <w:lang w:eastAsia="ru-RU"/>
              </w:rPr>
              <w:t>/персонала</w:t>
            </w:r>
            <w:r w:rsidRPr="00EA6C05">
              <w:rPr>
                <w:rFonts w:eastAsiaTheme="minorEastAsia"/>
                <w:sz w:val="22"/>
                <w:lang w:eastAsia="ru-RU"/>
              </w:rPr>
              <w:t xml:space="preserve"> Подрядчика на территории/объекте Заказчик</w:t>
            </w:r>
            <w:r>
              <w:rPr>
                <w:rFonts w:eastAsiaTheme="minorEastAsia"/>
                <w:sz w:val="22"/>
                <w:lang w:eastAsia="ru-RU"/>
              </w:rPr>
              <w:t>а/месте проведения работ/услуг,</w:t>
            </w:r>
            <w:r w:rsidRPr="00EA6C05">
              <w:rPr>
                <w:rFonts w:eastAsiaTheme="minorEastAsia"/>
                <w:sz w:val="22"/>
                <w:lang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CA39B2" w:rsidRPr="00272307" w14:paraId="6C7B9C92" w14:textId="77777777" w:rsidTr="00CE2A29">
        <w:tblPrEx>
          <w:tblCellMar>
            <w:left w:w="10" w:type="dxa"/>
            <w:right w:w="10" w:type="dxa"/>
          </w:tblCellMar>
          <w:tblLook w:val="0000" w:firstRow="0" w:lastRow="0" w:firstColumn="0" w:lastColumn="0" w:noHBand="0" w:noVBand="0"/>
        </w:tblPrEx>
        <w:trPr>
          <w:gridBefore w:val="1"/>
          <w:wBefore w:w="10" w:type="dxa"/>
          <w:trHeight w:val="267"/>
        </w:trPr>
        <w:tc>
          <w:tcPr>
            <w:tcW w:w="1691" w:type="dxa"/>
            <w:gridSpan w:val="2"/>
            <w:tcBorders>
              <w:top w:val="single" w:sz="4" w:space="0" w:color="auto"/>
              <w:bottom w:val="single" w:sz="4" w:space="0" w:color="auto"/>
            </w:tcBorders>
            <w:shd w:val="clear" w:color="auto" w:fill="FFFFFF"/>
          </w:tcPr>
          <w:p w14:paraId="19475E21" w14:textId="77777777" w:rsidR="00CA39B2" w:rsidRPr="00EA6C05" w:rsidRDefault="00CA39B2" w:rsidP="00CE2A29">
            <w:pPr>
              <w:widowControl w:val="0"/>
              <w:shd w:val="clear" w:color="auto" w:fill="FFFFFF"/>
              <w:spacing w:line="264" w:lineRule="auto"/>
              <w:ind w:left="122"/>
              <w:rPr>
                <w:sz w:val="22"/>
                <w:lang w:eastAsia="ru-RU"/>
              </w:rPr>
            </w:pPr>
            <w:r w:rsidRPr="00DC2F06">
              <w:rPr>
                <w:sz w:val="22"/>
                <w:lang w:eastAsia="ru-RU"/>
              </w:rPr>
              <w:t xml:space="preserve">Использование транспортных </w:t>
            </w:r>
            <w:r w:rsidRPr="0063317B">
              <w:rPr>
                <w:sz w:val="22"/>
                <w:lang w:eastAsia="ru-RU"/>
              </w:rPr>
              <w:t>средств</w:t>
            </w:r>
            <w:r>
              <w:rPr>
                <w:sz w:val="22"/>
                <w:lang w:eastAsia="ru-RU"/>
              </w:rPr>
              <w:t xml:space="preserve"> </w:t>
            </w:r>
          </w:p>
        </w:tc>
        <w:tc>
          <w:tcPr>
            <w:tcW w:w="13892" w:type="dxa"/>
            <w:gridSpan w:val="2"/>
            <w:tcBorders>
              <w:top w:val="single" w:sz="4" w:space="0" w:color="auto"/>
              <w:bottom w:val="single" w:sz="4" w:space="0" w:color="auto"/>
            </w:tcBorders>
            <w:shd w:val="clear" w:color="auto" w:fill="FFFFFF"/>
          </w:tcPr>
          <w:p w14:paraId="61F2E96F" w14:textId="77777777" w:rsidR="00CA39B2" w:rsidRPr="00F63700" w:rsidRDefault="00CA39B2" w:rsidP="00CA39B2">
            <w:pPr>
              <w:numPr>
                <w:ilvl w:val="0"/>
                <w:numId w:val="49"/>
              </w:numPr>
              <w:spacing w:after="200" w:line="276" w:lineRule="auto"/>
              <w:ind w:left="557" w:right="132" w:hanging="426"/>
              <w:contextualSpacing/>
              <w:rPr>
                <w:sz w:val="22"/>
              </w:rPr>
            </w:pPr>
            <w:r w:rsidRPr="00F63700">
              <w:rPr>
                <w:sz w:val="22"/>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rPr>
              <w:t>видеофиксации</w:t>
            </w:r>
            <w:proofErr w:type="spellEnd"/>
            <w:r>
              <w:rPr>
                <w:sz w:val="22"/>
              </w:rPr>
              <w:t xml:space="preserve">, при выполнении работ/услуг в интересах Заказчика на объектах Заказчика и/или </w:t>
            </w:r>
            <w:r w:rsidRPr="00F63700">
              <w:rPr>
                <w:sz w:val="22"/>
              </w:rPr>
              <w:t>пут</w:t>
            </w:r>
            <w:r>
              <w:rPr>
                <w:sz w:val="22"/>
              </w:rPr>
              <w:t>ях</w:t>
            </w:r>
            <w:r w:rsidRPr="00F63700">
              <w:rPr>
                <w:sz w:val="22"/>
              </w:rPr>
              <w:t xml:space="preserve"> следования ТС, используемых при выполнении работ/услуг в интересах Заказчика</w:t>
            </w:r>
            <w:r>
              <w:rPr>
                <w:sz w:val="22"/>
              </w:rPr>
              <w:t>.</w:t>
            </w:r>
          </w:p>
          <w:p w14:paraId="3EF2322C" w14:textId="77777777" w:rsidR="00CA39B2" w:rsidRPr="00F63700" w:rsidRDefault="00CA39B2" w:rsidP="00CA39B2">
            <w:pPr>
              <w:numPr>
                <w:ilvl w:val="0"/>
                <w:numId w:val="49"/>
              </w:numPr>
              <w:spacing w:after="200" w:line="276" w:lineRule="auto"/>
              <w:ind w:left="557" w:right="132" w:hanging="426"/>
              <w:contextualSpacing/>
              <w:rPr>
                <w:sz w:val="22"/>
              </w:rPr>
            </w:pPr>
            <w:r w:rsidRPr="00F63700">
              <w:rPr>
                <w:sz w:val="22"/>
              </w:rPr>
              <w:t>Повреждение, отключение, удаление записей видеорегистраторов и/или БСМТС</w:t>
            </w:r>
            <w:r>
              <w:rPr>
                <w:sz w:val="22"/>
              </w:rPr>
              <w:t xml:space="preserve"> при выполнении работ/услуг в интересах Заказчика на объектах Заказчика и/или </w:t>
            </w:r>
            <w:r w:rsidRPr="00F63700">
              <w:rPr>
                <w:sz w:val="22"/>
              </w:rPr>
              <w:t>пут</w:t>
            </w:r>
            <w:r>
              <w:rPr>
                <w:sz w:val="22"/>
              </w:rPr>
              <w:t>ях</w:t>
            </w:r>
            <w:r w:rsidRPr="00F63700">
              <w:rPr>
                <w:sz w:val="22"/>
              </w:rPr>
              <w:t xml:space="preserve"> следования ТС, используемых при выполнении работ/</w:t>
            </w:r>
            <w:r>
              <w:rPr>
                <w:sz w:val="22"/>
              </w:rPr>
              <w:t xml:space="preserve"> </w:t>
            </w:r>
            <w:r w:rsidRPr="00F63700">
              <w:rPr>
                <w:sz w:val="22"/>
              </w:rPr>
              <w:t>услуг в интересах Заказчика</w:t>
            </w:r>
            <w:r>
              <w:rPr>
                <w:sz w:val="22"/>
              </w:rPr>
              <w:t>.</w:t>
            </w:r>
          </w:p>
        </w:tc>
      </w:tr>
      <w:tr w:rsidR="00CA39B2" w:rsidRPr="00272307" w14:paraId="5B18D4CC" w14:textId="77777777" w:rsidTr="00CE2A29">
        <w:tblPrEx>
          <w:tblCellMar>
            <w:left w:w="10" w:type="dxa"/>
            <w:right w:w="10" w:type="dxa"/>
          </w:tblCellMar>
          <w:tblLook w:val="0000" w:firstRow="0" w:lastRow="0" w:firstColumn="0" w:lastColumn="0" w:noHBand="0" w:noVBand="0"/>
        </w:tblPrEx>
        <w:trPr>
          <w:gridBefore w:val="1"/>
          <w:wBefore w:w="10" w:type="dxa"/>
          <w:trHeight w:val="1738"/>
        </w:trPr>
        <w:tc>
          <w:tcPr>
            <w:tcW w:w="1691" w:type="dxa"/>
            <w:gridSpan w:val="2"/>
            <w:tcBorders>
              <w:top w:val="single" w:sz="4" w:space="0" w:color="auto"/>
              <w:bottom w:val="single" w:sz="4" w:space="0" w:color="auto"/>
            </w:tcBorders>
            <w:shd w:val="clear" w:color="auto" w:fill="FFFFFF"/>
          </w:tcPr>
          <w:p w14:paraId="5D327E08" w14:textId="77777777" w:rsidR="00CA39B2" w:rsidRPr="00EA6C05" w:rsidRDefault="00CA39B2" w:rsidP="00CE2A29">
            <w:pPr>
              <w:widowControl w:val="0"/>
              <w:shd w:val="clear" w:color="auto" w:fill="FFFFFF"/>
              <w:spacing w:line="264" w:lineRule="auto"/>
              <w:ind w:left="122"/>
              <w:rPr>
                <w:sz w:val="22"/>
                <w:lang w:eastAsia="ru-RU"/>
              </w:rPr>
            </w:pPr>
            <w:r w:rsidRPr="00EA6C05">
              <w:rPr>
                <w:sz w:val="22"/>
                <w:lang w:eastAsia="ru-RU"/>
              </w:rPr>
              <w:t>Оперативное информирование/ расследование/ приостановка работ</w:t>
            </w:r>
          </w:p>
        </w:tc>
        <w:tc>
          <w:tcPr>
            <w:tcW w:w="13892" w:type="dxa"/>
            <w:gridSpan w:val="2"/>
            <w:tcBorders>
              <w:top w:val="single" w:sz="4" w:space="0" w:color="auto"/>
              <w:bottom w:val="single" w:sz="4" w:space="0" w:color="auto"/>
            </w:tcBorders>
            <w:shd w:val="clear" w:color="auto" w:fill="FFFFFF"/>
          </w:tcPr>
          <w:p w14:paraId="7519CF72" w14:textId="77777777" w:rsidR="00CA39B2" w:rsidRPr="00F63700" w:rsidRDefault="00CA39B2" w:rsidP="00CA39B2">
            <w:pPr>
              <w:numPr>
                <w:ilvl w:val="0"/>
                <w:numId w:val="49"/>
              </w:numPr>
              <w:spacing w:after="200" w:line="276" w:lineRule="auto"/>
              <w:ind w:left="557" w:right="132" w:hanging="426"/>
              <w:contextualSpacing/>
              <w:rPr>
                <w:sz w:val="22"/>
              </w:rPr>
            </w:pPr>
            <w:r w:rsidRPr="00F63700">
              <w:rPr>
                <w:sz w:val="22"/>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r>
              <w:rPr>
                <w:sz w:val="22"/>
              </w:rPr>
              <w:t>.</w:t>
            </w:r>
          </w:p>
          <w:p w14:paraId="7A3840BF" w14:textId="77777777" w:rsidR="00CA39B2" w:rsidRPr="00F63700" w:rsidRDefault="00CA39B2" w:rsidP="00CA39B2">
            <w:pPr>
              <w:numPr>
                <w:ilvl w:val="0"/>
                <w:numId w:val="49"/>
              </w:numPr>
              <w:spacing w:after="200" w:line="276" w:lineRule="auto"/>
              <w:ind w:left="557" w:right="132" w:hanging="426"/>
              <w:contextualSpacing/>
              <w:rPr>
                <w:sz w:val="22"/>
              </w:rPr>
            </w:pPr>
            <w:r w:rsidRPr="00F63700">
              <w:rPr>
                <w:sz w:val="22"/>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w:t>
            </w:r>
            <w:r>
              <w:rPr>
                <w:sz w:val="22"/>
              </w:rPr>
              <w:t>ТС.</w:t>
            </w:r>
          </w:p>
        </w:tc>
      </w:tr>
    </w:tbl>
    <w:p w14:paraId="62A88839" w14:textId="77777777" w:rsidR="00CA39B2" w:rsidRPr="00EA6C05" w:rsidRDefault="00CA39B2" w:rsidP="00CA39B2"/>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CA39B2" w:rsidRPr="00EA6C05" w14:paraId="7D25DE3D" w14:textId="77777777" w:rsidTr="00CE2A29">
        <w:trPr>
          <w:trHeight w:val="300"/>
          <w:jc w:val="center"/>
        </w:trPr>
        <w:tc>
          <w:tcPr>
            <w:tcW w:w="15186" w:type="dxa"/>
            <w:shd w:val="clear" w:color="auto" w:fill="auto"/>
            <w:hideMark/>
          </w:tcPr>
          <w:p w14:paraId="767EE50B" w14:textId="77777777" w:rsidR="00CA39B2" w:rsidRPr="00EA6C05" w:rsidRDefault="00CA39B2" w:rsidP="00CE2A29">
            <w:pPr>
              <w:rPr>
                <w:b/>
                <w:i/>
                <w:sz w:val="22"/>
              </w:rPr>
            </w:pPr>
            <w:r w:rsidRPr="00EA6C05">
              <w:rPr>
                <w:b/>
                <w:i/>
                <w:sz w:val="22"/>
              </w:rPr>
              <w:t>Примечания:</w:t>
            </w:r>
          </w:p>
        </w:tc>
      </w:tr>
      <w:tr w:rsidR="00CA39B2" w:rsidRPr="00272307" w14:paraId="1455EC96" w14:textId="77777777" w:rsidTr="00CE2A29">
        <w:trPr>
          <w:trHeight w:val="489"/>
          <w:jc w:val="center"/>
        </w:trPr>
        <w:tc>
          <w:tcPr>
            <w:tcW w:w="15186" w:type="dxa"/>
            <w:shd w:val="clear" w:color="auto" w:fill="auto"/>
          </w:tcPr>
          <w:p w14:paraId="30CBC51E" w14:textId="77777777" w:rsidR="00CA39B2" w:rsidRPr="00EA6C05" w:rsidRDefault="00CA39B2" w:rsidP="00CE2A29">
            <w:pPr>
              <w:rPr>
                <w:i/>
                <w:sz w:val="22"/>
              </w:rPr>
            </w:pPr>
            <w:r w:rsidRPr="00EA6C05">
              <w:rPr>
                <w:i/>
                <w:sz w:val="22"/>
              </w:rPr>
              <w:t xml:space="preserve">1. По тексту настоящего Перечня штрафов понятием «Подрядчик» охватывается персонал/работники подрядной организации, персонал/работники контрагента подрядной организации, включая лиц, с которыми Подрядчик, контрагент Подрядчика заключили трудовой договор, гражданско-правовой </w:t>
            </w:r>
            <w:r w:rsidRPr="00EA6C05">
              <w:rPr>
                <w:i/>
                <w:sz w:val="22"/>
              </w:rPr>
              <w:lastRenderedPageBreak/>
              <w:t xml:space="preserve">договор, договор фрахта транспортного средства с экипажем, иные лица, которые выполняют для Подрядчика/контрагента Подрядчика работы / услуги </w:t>
            </w:r>
            <w:r w:rsidRPr="0071520D">
              <w:rPr>
                <w:i/>
                <w:sz w:val="22"/>
              </w:rPr>
              <w:t>на объектах</w:t>
            </w:r>
            <w:r w:rsidRPr="00EA6C05">
              <w:rPr>
                <w:i/>
                <w:sz w:val="22"/>
              </w:rPr>
              <w:t xml:space="preserve"> и в интересах Заказчика</w:t>
            </w:r>
            <w:r>
              <w:rPr>
                <w:i/>
                <w:sz w:val="22"/>
              </w:rPr>
              <w:t xml:space="preserve">, включая </w:t>
            </w:r>
            <w:r w:rsidRPr="008073A0">
              <w:rPr>
                <w:i/>
                <w:sz w:val="22"/>
              </w:rPr>
              <w:t>пути следования ТС, используемых при выполнении работ/услуг в интересах Заказчика</w:t>
            </w:r>
            <w:r>
              <w:rPr>
                <w:i/>
                <w:sz w:val="22"/>
              </w:rPr>
              <w:t>.</w:t>
            </w:r>
          </w:p>
        </w:tc>
      </w:tr>
      <w:tr w:rsidR="00CA39B2" w:rsidRPr="00272307" w14:paraId="5A915BFF" w14:textId="77777777" w:rsidTr="00CE2A29">
        <w:trPr>
          <w:trHeight w:val="489"/>
          <w:jc w:val="center"/>
        </w:trPr>
        <w:tc>
          <w:tcPr>
            <w:tcW w:w="15186" w:type="dxa"/>
            <w:shd w:val="clear" w:color="auto" w:fill="auto"/>
          </w:tcPr>
          <w:p w14:paraId="3F62046B" w14:textId="77777777" w:rsidR="00CA39B2" w:rsidRPr="00EA6C05" w:rsidRDefault="00CA39B2" w:rsidP="00CE2A29">
            <w:pPr>
              <w:rPr>
                <w:i/>
                <w:sz w:val="22"/>
              </w:rPr>
            </w:pPr>
            <w:r w:rsidRPr="00EA6C05">
              <w:rPr>
                <w:i/>
                <w:sz w:val="22"/>
              </w:rPr>
              <w:lastRenderedPageBreak/>
              <w:t>2. Штрафы взыскиваются за каждый факт нарушения</w:t>
            </w:r>
            <w:r>
              <w:rPr>
                <w:i/>
                <w:sz w:val="22"/>
              </w:rPr>
              <w:t>, установленного настоящим Приложением (далее - нарушение)</w:t>
            </w:r>
            <w:r w:rsidRPr="00EA6C05">
              <w:rPr>
                <w:i/>
                <w:sz w:val="22"/>
              </w:rPr>
              <w:t>.</w:t>
            </w:r>
          </w:p>
          <w:p w14:paraId="2E50531D" w14:textId="77777777" w:rsidR="00CA39B2" w:rsidRPr="00EA6C05" w:rsidRDefault="00CA39B2" w:rsidP="00CE2A29">
            <w:pPr>
              <w:rPr>
                <w:i/>
                <w:sz w:val="22"/>
              </w:rPr>
            </w:pPr>
            <w:r w:rsidRPr="00EA6C05">
              <w:rPr>
                <w:i/>
                <w:sz w:val="22"/>
              </w:rPr>
              <w:t>Наложение штрафа за ранее выявленное нарушение, обнаруженное в ходе последующей проверки, не допускается, если не подошел срок его устранения</w:t>
            </w:r>
            <w:r>
              <w:rPr>
                <w:i/>
                <w:sz w:val="22"/>
              </w:rPr>
              <w:t xml:space="preserve"> (если таковой был установлен).</w:t>
            </w:r>
          </w:p>
        </w:tc>
      </w:tr>
      <w:tr w:rsidR="00CA39B2" w:rsidRPr="00272307" w14:paraId="6330136C" w14:textId="77777777" w:rsidTr="00CE2A29">
        <w:trPr>
          <w:trHeight w:val="489"/>
          <w:jc w:val="center"/>
        </w:trPr>
        <w:tc>
          <w:tcPr>
            <w:tcW w:w="15186" w:type="dxa"/>
            <w:shd w:val="clear" w:color="auto" w:fill="auto"/>
          </w:tcPr>
          <w:p w14:paraId="15832506" w14:textId="77777777" w:rsidR="00CA39B2" w:rsidRPr="007940FA" w:rsidRDefault="00CA39B2" w:rsidP="00CE2A29">
            <w:pPr>
              <w:rPr>
                <w:i/>
                <w:sz w:val="22"/>
              </w:rPr>
            </w:pPr>
            <w:r w:rsidRPr="00EA6C05">
              <w:rPr>
                <w:i/>
                <w:sz w:val="22"/>
              </w:rPr>
              <w:t>3. В случае совершения нарушения</w:t>
            </w:r>
            <w:r>
              <w:rPr>
                <w:i/>
                <w:sz w:val="22"/>
              </w:rPr>
              <w:t xml:space="preserve"> </w:t>
            </w:r>
            <w:r w:rsidRPr="00EA6C05">
              <w:rPr>
                <w:i/>
                <w:sz w:val="22"/>
              </w:rPr>
              <w:t>конкретными работниками Подрядчика,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CA39B2" w:rsidRPr="00272307" w14:paraId="4FF157FD" w14:textId="77777777" w:rsidTr="00CE2A29">
        <w:trPr>
          <w:trHeight w:val="489"/>
          <w:jc w:val="center"/>
        </w:trPr>
        <w:tc>
          <w:tcPr>
            <w:tcW w:w="15186" w:type="dxa"/>
            <w:shd w:val="clear" w:color="auto" w:fill="auto"/>
          </w:tcPr>
          <w:p w14:paraId="4665F192" w14:textId="77777777" w:rsidR="00CA39B2" w:rsidRPr="007940FA" w:rsidRDefault="00CA39B2" w:rsidP="00CE2A29">
            <w:pPr>
              <w:rPr>
                <w:i/>
                <w:sz w:val="22"/>
              </w:rPr>
            </w:pPr>
            <w:r w:rsidRPr="007940FA">
              <w:rPr>
                <w:i/>
                <w:sz w:val="22"/>
              </w:rPr>
              <w:t xml:space="preserve">4. Подрядчик отвечает за нарушения </w:t>
            </w:r>
            <w:r>
              <w:rPr>
                <w:i/>
                <w:sz w:val="22"/>
              </w:rPr>
              <w:t>с</w:t>
            </w:r>
            <w:r w:rsidRPr="007940FA">
              <w:rPr>
                <w:i/>
                <w:sz w:val="22"/>
              </w:rPr>
              <w:t xml:space="preserve">убподрядчиков, иных третьих лиц, </w:t>
            </w:r>
            <w:r>
              <w:rPr>
                <w:i/>
                <w:sz w:val="22"/>
              </w:rPr>
              <w:t xml:space="preserve">привлеченных для </w:t>
            </w:r>
            <w:r w:rsidRPr="007940FA">
              <w:rPr>
                <w:i/>
                <w:sz w:val="22"/>
              </w:rPr>
              <w:t>выполн</w:t>
            </w:r>
            <w:r>
              <w:rPr>
                <w:i/>
                <w:sz w:val="22"/>
              </w:rPr>
              <w:t>ения</w:t>
            </w:r>
            <w:r w:rsidRPr="007940FA">
              <w:rPr>
                <w:i/>
                <w:sz w:val="22"/>
              </w:rPr>
              <w:t xml:space="preserve"> работ</w:t>
            </w:r>
            <w:r>
              <w:rPr>
                <w:i/>
                <w:sz w:val="22"/>
              </w:rPr>
              <w:t>/услуг по Договору</w:t>
            </w:r>
            <w:r w:rsidRPr="007940FA">
              <w:rPr>
                <w:i/>
                <w:sz w:val="22"/>
              </w:rPr>
              <w:t>, как за свои собственные.</w:t>
            </w:r>
          </w:p>
        </w:tc>
      </w:tr>
      <w:tr w:rsidR="00CA39B2" w:rsidRPr="00272307" w14:paraId="7595C696" w14:textId="77777777" w:rsidTr="00CE2A29">
        <w:trPr>
          <w:trHeight w:val="489"/>
          <w:jc w:val="center"/>
        </w:trPr>
        <w:tc>
          <w:tcPr>
            <w:tcW w:w="15186" w:type="dxa"/>
            <w:shd w:val="clear" w:color="auto" w:fill="auto"/>
          </w:tcPr>
          <w:p w14:paraId="78C9589A" w14:textId="77777777" w:rsidR="00CA39B2" w:rsidRPr="007940FA" w:rsidRDefault="00CA39B2" w:rsidP="00CE2A29">
            <w:pPr>
              <w:rPr>
                <w:i/>
                <w:sz w:val="22"/>
              </w:rPr>
            </w:pPr>
            <w:r w:rsidRPr="007940FA">
              <w:rPr>
                <w:i/>
                <w:sz w:val="22"/>
              </w:rPr>
              <w:t xml:space="preserve">5. Факт нарушения устанавливается актом, подписанным куратором </w:t>
            </w:r>
            <w:r>
              <w:rPr>
                <w:i/>
                <w:sz w:val="22"/>
              </w:rPr>
              <w:t>Д</w:t>
            </w:r>
            <w:r w:rsidRPr="007940FA">
              <w:rPr>
                <w:i/>
                <w:sz w:val="22"/>
              </w:rPr>
              <w:t xml:space="preserve">оговора, специалистом службы ПБОТОС и/или работником Заказчика, осуществляющим производственный контроль, супервайзером (при наличии </w:t>
            </w:r>
            <w:r>
              <w:rPr>
                <w:i/>
                <w:sz w:val="22"/>
              </w:rPr>
              <w:t xml:space="preserve">такой </w:t>
            </w:r>
            <w:r w:rsidRPr="007940FA">
              <w:rPr>
                <w:i/>
                <w:sz w:val="22"/>
              </w:rPr>
              <w:t xml:space="preserve">службы </w:t>
            </w:r>
            <w:r>
              <w:rPr>
                <w:i/>
                <w:sz w:val="22"/>
              </w:rPr>
              <w:t>у Заказчика</w:t>
            </w:r>
            <w:r w:rsidRPr="007940FA">
              <w:rPr>
                <w:i/>
                <w:sz w:val="22"/>
              </w:rPr>
              <w:t>),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w:t>
            </w:r>
            <w:r>
              <w:rPr>
                <w:i/>
                <w:sz w:val="22"/>
              </w:rPr>
              <w:t xml:space="preserve"> (представителем)</w:t>
            </w:r>
            <w:r w:rsidRPr="007940FA">
              <w:rPr>
                <w:i/>
                <w:sz w:val="22"/>
              </w:rPr>
              <w:t xml:space="preserve"> Подрядчика. Общее количество лиц, подписывающих акт, должно быть не менее двух человек.</w:t>
            </w:r>
          </w:p>
          <w:p w14:paraId="5F590806" w14:textId="77777777" w:rsidR="00CA39B2" w:rsidRPr="007940FA" w:rsidRDefault="00CA39B2" w:rsidP="00CE2A29">
            <w:pPr>
              <w:rPr>
                <w:i/>
                <w:sz w:val="22"/>
              </w:rPr>
            </w:pPr>
            <w:r w:rsidRPr="007940FA">
              <w:rPr>
                <w:i/>
                <w:sz w:val="22"/>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CA39B2" w:rsidRPr="00272307" w14:paraId="3CE16E7E" w14:textId="77777777" w:rsidTr="00CE2A29">
        <w:trPr>
          <w:trHeight w:val="489"/>
          <w:jc w:val="center"/>
        </w:trPr>
        <w:tc>
          <w:tcPr>
            <w:tcW w:w="15186" w:type="dxa"/>
            <w:shd w:val="clear" w:color="auto" w:fill="auto"/>
            <w:hideMark/>
          </w:tcPr>
          <w:p w14:paraId="0DF064BA" w14:textId="77777777" w:rsidR="00CA39B2" w:rsidRPr="007940FA" w:rsidRDefault="00CA39B2" w:rsidP="00CE2A29">
            <w:pPr>
              <w:rPr>
                <w:i/>
                <w:sz w:val="22"/>
              </w:rPr>
            </w:pPr>
            <w:r w:rsidRPr="007940FA">
              <w:rPr>
                <w:i/>
                <w:sz w:val="22"/>
              </w:rPr>
              <w:t xml:space="preserve">6. Факт нарушения может быть также подтвержден иным документом, в том числе, но не ограничиваясь: </w:t>
            </w:r>
          </w:p>
          <w:p w14:paraId="5A54ED57" w14:textId="77777777" w:rsidR="00CA39B2" w:rsidRPr="007940FA" w:rsidRDefault="00CA39B2" w:rsidP="00CA39B2">
            <w:pPr>
              <w:pStyle w:val="aff1"/>
              <w:numPr>
                <w:ilvl w:val="0"/>
                <w:numId w:val="47"/>
              </w:numPr>
              <w:ind w:left="313" w:hanging="313"/>
              <w:rPr>
                <w:i/>
                <w:sz w:val="22"/>
                <w:lang w:val="ru-RU"/>
              </w:rPr>
            </w:pPr>
            <w:r w:rsidRPr="007940FA">
              <w:rPr>
                <w:i/>
                <w:sz w:val="22"/>
                <w:lang w:val="ru-RU"/>
              </w:rPr>
              <w:t xml:space="preserve">актом-предписанием (предписанием), выданным куратором </w:t>
            </w:r>
            <w:r>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Pr>
                <w:i/>
                <w:sz w:val="22"/>
                <w:lang w:val="ru-RU"/>
              </w:rPr>
              <w:t>я</w:t>
            </w:r>
            <w:r w:rsidRPr="007940FA">
              <w:rPr>
                <w:i/>
                <w:sz w:val="22"/>
                <w:lang w:val="ru-RU"/>
              </w:rPr>
              <w:t>, выявленные в процессе одной проверки, должны быть включены в один акт);</w:t>
            </w:r>
          </w:p>
          <w:p w14:paraId="0721FE2C" w14:textId="77777777" w:rsidR="00CA39B2" w:rsidRPr="007940FA" w:rsidRDefault="00CA39B2" w:rsidP="00CA39B2">
            <w:pPr>
              <w:pStyle w:val="aff1"/>
              <w:numPr>
                <w:ilvl w:val="0"/>
                <w:numId w:val="47"/>
              </w:numPr>
              <w:ind w:left="313" w:hanging="313"/>
              <w:rPr>
                <w:i/>
                <w:sz w:val="22"/>
                <w:lang w:val="ru-RU"/>
              </w:rPr>
            </w:pPr>
            <w:r w:rsidRPr="007940FA">
              <w:rPr>
                <w:i/>
                <w:sz w:val="22"/>
                <w:lang w:val="ru-RU"/>
              </w:rPr>
              <w:t>постановлением о приостановке работ</w:t>
            </w:r>
            <w:r>
              <w:rPr>
                <w:i/>
                <w:sz w:val="22"/>
                <w:lang w:val="ru-RU"/>
              </w:rPr>
              <w:t>/услуг</w:t>
            </w:r>
            <w:r w:rsidRPr="007940FA">
              <w:rPr>
                <w:i/>
                <w:sz w:val="22"/>
                <w:lang w:val="ru-RU"/>
              </w:rPr>
              <w:t xml:space="preserve">, выданным куратором </w:t>
            </w:r>
            <w:r>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3E20901D" w14:textId="77777777" w:rsidR="00CA39B2" w:rsidRPr="007940FA" w:rsidRDefault="00CA39B2" w:rsidP="00CA39B2">
            <w:pPr>
              <w:pStyle w:val="aff1"/>
              <w:numPr>
                <w:ilvl w:val="0"/>
                <w:numId w:val="47"/>
              </w:numPr>
              <w:ind w:left="313" w:hanging="313"/>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02456FDF" w14:textId="77777777" w:rsidR="00CA39B2" w:rsidRPr="007940FA" w:rsidRDefault="00CA39B2" w:rsidP="00CA39B2">
            <w:pPr>
              <w:pStyle w:val="aff1"/>
              <w:numPr>
                <w:ilvl w:val="0"/>
                <w:numId w:val="47"/>
              </w:numPr>
              <w:ind w:left="313" w:hanging="313"/>
              <w:rPr>
                <w:i/>
                <w:sz w:val="22"/>
                <w:lang w:val="ru-RU"/>
              </w:rPr>
            </w:pPr>
            <w:r w:rsidRPr="007940FA">
              <w:rPr>
                <w:i/>
                <w:sz w:val="22"/>
                <w:lang w:val="ru-RU"/>
              </w:rPr>
              <w:t>актом или предписанием контролирующих и надзорных органов.</w:t>
            </w:r>
          </w:p>
        </w:tc>
      </w:tr>
      <w:tr w:rsidR="00CA39B2" w:rsidRPr="00272307" w14:paraId="75E27C64" w14:textId="77777777" w:rsidTr="00CE2A29">
        <w:trPr>
          <w:trHeight w:val="331"/>
          <w:jc w:val="center"/>
        </w:trPr>
        <w:tc>
          <w:tcPr>
            <w:tcW w:w="15186" w:type="dxa"/>
            <w:shd w:val="clear" w:color="auto" w:fill="auto"/>
            <w:hideMark/>
          </w:tcPr>
          <w:p w14:paraId="2F589F42" w14:textId="77777777" w:rsidR="00CA39B2" w:rsidRPr="007940FA" w:rsidRDefault="00CA39B2" w:rsidP="00CE2A29">
            <w:pPr>
              <w:rPr>
                <w:i/>
                <w:sz w:val="22"/>
              </w:rPr>
            </w:pPr>
            <w:r w:rsidRPr="007940FA">
              <w:rPr>
                <w:i/>
                <w:sz w:val="22"/>
              </w:rPr>
              <w:t>7. Штрафы взыскива</w:t>
            </w:r>
            <w:r>
              <w:rPr>
                <w:i/>
                <w:sz w:val="22"/>
              </w:rPr>
              <w:t>ю</w:t>
            </w:r>
            <w:r w:rsidRPr="007940FA">
              <w:rPr>
                <w:i/>
                <w:sz w:val="22"/>
              </w:rPr>
              <w:t xml:space="preserve">тся сверх иных выплат, уплачиваемых в связи с причинением Заказчику убытков. </w:t>
            </w:r>
          </w:p>
        </w:tc>
      </w:tr>
      <w:tr w:rsidR="00CA39B2" w:rsidRPr="00272307" w14:paraId="647A967F" w14:textId="77777777" w:rsidTr="00CE2A29">
        <w:trPr>
          <w:trHeight w:val="553"/>
          <w:jc w:val="center"/>
        </w:trPr>
        <w:tc>
          <w:tcPr>
            <w:tcW w:w="15186" w:type="dxa"/>
            <w:shd w:val="clear" w:color="auto" w:fill="auto"/>
            <w:hideMark/>
          </w:tcPr>
          <w:p w14:paraId="0CCB0B3B" w14:textId="77777777" w:rsidR="00CA39B2" w:rsidRPr="007940FA" w:rsidRDefault="00CA39B2" w:rsidP="00CE2A29">
            <w:pPr>
              <w:rPr>
                <w:i/>
                <w:sz w:val="22"/>
              </w:rPr>
            </w:pPr>
            <w:r w:rsidRPr="007940FA">
              <w:rPr>
                <w:i/>
                <w:sz w:val="22"/>
              </w:rPr>
              <w:t>8. В случае совершения нарушений, повлекших смерть работника Подрядчика</w:t>
            </w:r>
            <w:r>
              <w:rPr>
                <w:i/>
                <w:sz w:val="22"/>
              </w:rPr>
              <w:t xml:space="preserve">, </w:t>
            </w:r>
            <w:r w:rsidRPr="007940FA">
              <w:rPr>
                <w:i/>
                <w:sz w:val="22"/>
              </w:rPr>
              <w:t xml:space="preserve">Заказчика, </w:t>
            </w:r>
            <w:r w:rsidRPr="00B65BD3">
              <w:rPr>
                <w:i/>
                <w:sz w:val="22"/>
              </w:rPr>
              <w:t>Заказчик вправе снизить штраф в отношении Подрядчика на сумму в размере компенсации, фактически выплаченной Подрядчиком близким родственник</w:t>
            </w:r>
            <w:r>
              <w:rPr>
                <w:i/>
                <w:sz w:val="22"/>
              </w:rPr>
              <w:t>а</w:t>
            </w:r>
            <w:r w:rsidRPr="00B65BD3">
              <w:rPr>
                <w:i/>
                <w:sz w:val="22"/>
              </w:rPr>
              <w:t>м погибшего, но не более чем до 0,5 тыс. рублей.</w:t>
            </w:r>
          </w:p>
        </w:tc>
      </w:tr>
      <w:tr w:rsidR="00CA39B2" w:rsidRPr="00272307" w14:paraId="01E85773" w14:textId="77777777" w:rsidTr="00CE2A29">
        <w:trPr>
          <w:trHeight w:val="558"/>
          <w:jc w:val="center"/>
        </w:trPr>
        <w:tc>
          <w:tcPr>
            <w:tcW w:w="15186" w:type="dxa"/>
            <w:shd w:val="clear" w:color="auto" w:fill="auto"/>
          </w:tcPr>
          <w:p w14:paraId="4DEC6B97" w14:textId="77777777" w:rsidR="00CA39B2" w:rsidRPr="007940FA" w:rsidRDefault="00CA39B2" w:rsidP="00CE2A29">
            <w:pPr>
              <w:rPr>
                <w:i/>
                <w:sz w:val="22"/>
              </w:rPr>
            </w:pPr>
            <w:r w:rsidRPr="007940FA">
              <w:rPr>
                <w:i/>
                <w:sz w:val="22"/>
              </w:rPr>
              <w:t xml:space="preserve">9. </w:t>
            </w:r>
            <w:r w:rsidRPr="00B65BD3">
              <w:rPr>
                <w:i/>
                <w:sz w:val="22"/>
              </w:rPr>
              <w:t xml:space="preserve">Заказчик вправе снизить штрафы, предусмотренные настоящим Перечнем,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Pr>
                <w:i/>
                <w:sz w:val="22"/>
              </w:rPr>
              <w:t>Д</w:t>
            </w:r>
            <w:r w:rsidRPr="00B65BD3">
              <w:rPr>
                <w:i/>
                <w:sz w:val="22"/>
              </w:rPr>
              <w:t>оговором и нормативными правовыми актами РФ</w:t>
            </w:r>
            <w:r w:rsidRPr="00264B0F">
              <w:rPr>
                <w:i/>
                <w:sz w:val="22"/>
              </w:rPr>
              <w:t>,</w:t>
            </w:r>
            <w:r>
              <w:rPr>
                <w:color w:val="000000" w:themeColor="text1"/>
                <w:sz w:val="22"/>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264B0F">
              <w:rPr>
                <w:i/>
                <w:sz w:val="22"/>
              </w:rPr>
              <w:t xml:space="preserve"> но не более чем до 0,5 тыс. рублей.</w:t>
            </w:r>
            <w:r w:rsidRPr="007940FA">
              <w:rPr>
                <w:i/>
                <w:sz w:val="22"/>
              </w:rPr>
              <w:t xml:space="preserve"> </w:t>
            </w:r>
          </w:p>
        </w:tc>
      </w:tr>
      <w:tr w:rsidR="00CA39B2" w:rsidRPr="00272307" w14:paraId="5908FAEA" w14:textId="77777777" w:rsidTr="00CE2A29">
        <w:trPr>
          <w:trHeight w:val="558"/>
          <w:jc w:val="center"/>
        </w:trPr>
        <w:tc>
          <w:tcPr>
            <w:tcW w:w="15186" w:type="dxa"/>
            <w:shd w:val="clear" w:color="auto" w:fill="FFFFFF" w:themeFill="background1"/>
          </w:tcPr>
          <w:p w14:paraId="496F9737" w14:textId="77777777" w:rsidR="00CA39B2" w:rsidRPr="00BD080F" w:rsidRDefault="00CA39B2" w:rsidP="00CE2A29">
            <w:pPr>
              <w:rPr>
                <w:i/>
                <w:sz w:val="22"/>
              </w:rPr>
            </w:pPr>
            <w:r w:rsidRPr="003F5B2B">
              <w:rPr>
                <w:i/>
                <w:sz w:val="22"/>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3F5B2B">
              <w:rPr>
                <w:i/>
                <w:sz w:val="22"/>
              </w:rPr>
              <w:t>сальдировании</w:t>
            </w:r>
            <w:proofErr w:type="spellEnd"/>
            <w:r w:rsidRPr="003F5B2B">
              <w:rPr>
                <w:i/>
                <w:sz w:val="22"/>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488EBCFF" w14:textId="77777777" w:rsidR="00CA39B2" w:rsidRDefault="00CA39B2" w:rsidP="00CA39B2">
      <w:pPr>
        <w:rPr>
          <w:rFonts w:ascii="Arial" w:hAnsi="Arial" w:cs="Arial"/>
          <w:color w:val="000000" w:themeColor="text1"/>
          <w:sz w:val="20"/>
          <w:szCs w:val="20"/>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CA39B2" w:rsidRPr="00A83D5E" w14:paraId="1DF4143F" w14:textId="77777777" w:rsidTr="00CE2A29">
        <w:trPr>
          <w:trHeight w:val="377"/>
        </w:trPr>
        <w:tc>
          <w:tcPr>
            <w:tcW w:w="8505" w:type="dxa"/>
          </w:tcPr>
          <w:p w14:paraId="26F5623F" w14:textId="5B4B1AC0" w:rsidR="00CA39B2" w:rsidRPr="00A83D5E" w:rsidRDefault="00F54BF6" w:rsidP="00CE2A29">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lastRenderedPageBreak/>
              <w:fldChar w:fldCharType="begin">
                <w:ffData>
                  <w:name w:val="ТекстовоеПоле91"/>
                  <w:enabled/>
                  <w:calcOnExit w:val="0"/>
                  <w:textInput>
                    <w:default w:val="От ПОДРЯДЧИКА/ИСПОЛНИТЕЛЯ"/>
                  </w:textInput>
                </w:ffData>
              </w:fldChar>
            </w:r>
            <w:bookmarkStart w:id="27"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ПОДРЯДЧИКА/ИСПОЛНИТЕЛЯ</w:t>
            </w:r>
            <w:r>
              <w:rPr>
                <w:rFonts w:ascii="Times New Roman" w:hAnsi="Times New Roman"/>
                <w:color w:val="000000"/>
                <w:sz w:val="24"/>
                <w:szCs w:val="24"/>
                <w:highlight w:val="lightGray"/>
                <w:lang w:val="ru-RU"/>
              </w:rPr>
              <w:fldChar w:fldCharType="end"/>
            </w:r>
            <w:bookmarkEnd w:id="27"/>
            <w:r w:rsidR="00CA39B2" w:rsidRPr="00A83D5E">
              <w:rPr>
                <w:rFonts w:ascii="Times New Roman" w:hAnsi="Times New Roman"/>
                <w:color w:val="000000"/>
                <w:sz w:val="24"/>
                <w:szCs w:val="24"/>
                <w:highlight w:val="lightGray"/>
                <w:lang w:val="ru-RU"/>
              </w:rPr>
              <w:t>:</w:t>
            </w:r>
          </w:p>
        </w:tc>
        <w:tc>
          <w:tcPr>
            <w:tcW w:w="5082" w:type="dxa"/>
          </w:tcPr>
          <w:p w14:paraId="2EC6DC09" w14:textId="02F1BDC3" w:rsidR="00CA39B2" w:rsidRPr="00A83D5E" w:rsidRDefault="00F54BF6" w:rsidP="00CE2A29">
            <w:pPr>
              <w:pStyle w:val="1f6"/>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ЗАКАЗЧИКА"/>
                  </w:textInput>
                </w:ffData>
              </w:fldChar>
            </w:r>
            <w:bookmarkStart w:id="28"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ЗАКАЗЧИКА</w:t>
            </w:r>
            <w:r>
              <w:rPr>
                <w:rFonts w:ascii="Times New Roman" w:hAnsi="Times New Roman"/>
                <w:color w:val="000000"/>
                <w:sz w:val="24"/>
                <w:szCs w:val="24"/>
                <w:highlight w:val="lightGray"/>
                <w:lang w:val="ru-RU"/>
              </w:rPr>
              <w:fldChar w:fldCharType="end"/>
            </w:r>
            <w:bookmarkEnd w:id="28"/>
            <w:r w:rsidR="00CA39B2" w:rsidRPr="00A83D5E">
              <w:rPr>
                <w:rFonts w:ascii="Times New Roman" w:hAnsi="Times New Roman"/>
                <w:color w:val="000000"/>
                <w:sz w:val="24"/>
                <w:szCs w:val="24"/>
                <w:highlight w:val="lightGray"/>
                <w:lang w:val="ru-RU"/>
              </w:rPr>
              <w:t>:</w:t>
            </w:r>
          </w:p>
        </w:tc>
      </w:tr>
      <w:bookmarkStart w:id="29" w:name="ТекстовоеПоле93"/>
      <w:tr w:rsidR="00CA39B2" w:rsidRPr="00A83D5E" w14:paraId="3A1A49BF" w14:textId="77777777" w:rsidTr="00CE2A29">
        <w:trPr>
          <w:trHeight w:val="392"/>
        </w:trPr>
        <w:tc>
          <w:tcPr>
            <w:tcW w:w="8505" w:type="dxa"/>
          </w:tcPr>
          <w:p w14:paraId="37B97999" w14:textId="2C5A7603" w:rsidR="00CA39B2" w:rsidRPr="00A83D5E" w:rsidRDefault="00CA39B2" w:rsidP="00CE2A29">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29"/>
            <w:r w:rsidRPr="00A83D5E">
              <w:rPr>
                <w:rFonts w:ascii="Times New Roman" w:hAnsi="Times New Roman"/>
                <w:color w:val="000000"/>
                <w:sz w:val="24"/>
                <w:szCs w:val="24"/>
                <w:highlight w:val="lightGray"/>
                <w:lang w:val="ru-RU"/>
              </w:rPr>
              <w:t xml:space="preserve"> </w:t>
            </w:r>
            <w:bookmarkStart w:id="30"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ab/>
            </w:r>
          </w:p>
        </w:tc>
        <w:bookmarkStart w:id="31" w:name="ТекстовоеПоле101"/>
        <w:tc>
          <w:tcPr>
            <w:tcW w:w="5082" w:type="dxa"/>
          </w:tcPr>
          <w:p w14:paraId="617AABB6" w14:textId="77777777" w:rsidR="00CA39B2" w:rsidRPr="00A83D5E" w:rsidRDefault="00CA39B2" w:rsidP="00CE2A29">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tr>
      <w:bookmarkStart w:id="33" w:name="ТекстовоеПоле95"/>
      <w:tr w:rsidR="00CA39B2" w:rsidRPr="00A83D5E" w14:paraId="2AAF6CDB" w14:textId="77777777" w:rsidTr="00CE2A29">
        <w:trPr>
          <w:trHeight w:val="769"/>
        </w:trPr>
        <w:tc>
          <w:tcPr>
            <w:tcW w:w="8505" w:type="dxa"/>
          </w:tcPr>
          <w:p w14:paraId="1D8BFC0E" w14:textId="5E47BDDF" w:rsidR="00CA39B2" w:rsidRPr="00A83D5E" w:rsidRDefault="00CA39B2" w:rsidP="00CE2A29">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p w14:paraId="1E516C7F" w14:textId="77777777" w:rsidR="00CA39B2" w:rsidRPr="00A83D5E" w:rsidRDefault="00CA39B2" w:rsidP="00CE2A29">
            <w:pPr>
              <w:pStyle w:val="1f6"/>
              <w:keepLines/>
              <w:spacing w:after="120" w:line="240" w:lineRule="auto"/>
              <w:rPr>
                <w:rFonts w:ascii="Times New Roman" w:hAnsi="Times New Roman"/>
                <w:color w:val="000000"/>
                <w:sz w:val="24"/>
                <w:szCs w:val="24"/>
                <w:highlight w:val="lightGray"/>
                <w:lang w:val="ru-RU"/>
              </w:rPr>
            </w:pPr>
          </w:p>
        </w:tc>
        <w:bookmarkStart w:id="35" w:name="ТекстовоеПоле103"/>
        <w:tc>
          <w:tcPr>
            <w:tcW w:w="5082" w:type="dxa"/>
          </w:tcPr>
          <w:p w14:paraId="34BBFB96" w14:textId="77777777" w:rsidR="00CA39B2" w:rsidRPr="00A83D5E" w:rsidRDefault="00CA39B2" w:rsidP="00CE2A29">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ab/>
            </w:r>
          </w:p>
        </w:tc>
      </w:tr>
      <w:tr w:rsidR="00CA39B2" w:rsidRPr="00A83D5E" w14:paraId="27D6376F" w14:textId="77777777" w:rsidTr="00CE2A29">
        <w:trPr>
          <w:trHeight w:val="377"/>
        </w:trPr>
        <w:tc>
          <w:tcPr>
            <w:tcW w:w="8505" w:type="dxa"/>
            <w:shd w:val="clear" w:color="auto" w:fill="auto"/>
          </w:tcPr>
          <w:p w14:paraId="26EFCC5A" w14:textId="77777777" w:rsidR="00CA39B2" w:rsidRPr="00A83D5E" w:rsidRDefault="00CA39B2" w:rsidP="00CE2A29">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87F5469" w14:textId="77777777" w:rsidR="00CA39B2" w:rsidRPr="00A83D5E" w:rsidRDefault="00CA39B2" w:rsidP="00CE2A29">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tr w:rsidR="00CA39B2" w:rsidRPr="00A83D5E" w14:paraId="2C83BD36" w14:textId="77777777" w:rsidTr="00CE2A29">
        <w:trPr>
          <w:trHeight w:val="769"/>
        </w:trPr>
        <w:tc>
          <w:tcPr>
            <w:tcW w:w="8505" w:type="dxa"/>
          </w:tcPr>
          <w:p w14:paraId="60195764" w14:textId="77777777" w:rsidR="00CA39B2" w:rsidRPr="00A83D5E" w:rsidRDefault="00CA39B2" w:rsidP="00CE2A29">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473A8EC4" w14:textId="77777777" w:rsidR="00CA39B2" w:rsidRPr="00A83D5E" w:rsidRDefault="00CA39B2" w:rsidP="00CE2A29">
            <w:pPr>
              <w:pStyle w:val="1f6"/>
              <w:keepLines/>
              <w:spacing w:after="120" w:line="240" w:lineRule="auto"/>
              <w:rPr>
                <w:rFonts w:ascii="Times New Roman" w:hAnsi="Times New Roman"/>
                <w:color w:val="000000"/>
                <w:sz w:val="24"/>
                <w:szCs w:val="24"/>
                <w:lang w:val="ru-RU"/>
              </w:rPr>
            </w:pPr>
          </w:p>
        </w:tc>
      </w:tr>
    </w:tbl>
    <w:p w14:paraId="54FE8972" w14:textId="77777777" w:rsidR="00CA39B2" w:rsidRPr="007C392C" w:rsidRDefault="00CA39B2" w:rsidP="00CA39B2">
      <w:pPr>
        <w:rPr>
          <w:rFonts w:ascii="Arial" w:hAnsi="Arial" w:cs="Arial"/>
          <w:color w:val="000000" w:themeColor="text1"/>
          <w:sz w:val="20"/>
          <w:szCs w:val="20"/>
        </w:rPr>
      </w:pPr>
    </w:p>
    <w:p w14:paraId="267DB2BA" w14:textId="77777777" w:rsidR="003C4C26" w:rsidRPr="00D56A7A" w:rsidRDefault="003C4C26" w:rsidP="003C4C26">
      <w:pPr>
        <w:suppressAutoHyphens/>
        <w:rPr>
          <w:rFonts w:ascii="Arial" w:hAnsi="Arial" w:cs="Arial"/>
          <w:color w:val="000000" w:themeColor="text1"/>
          <w:sz w:val="20"/>
          <w:szCs w:val="20"/>
        </w:rPr>
      </w:pPr>
    </w:p>
    <w:tbl>
      <w:tblPr>
        <w:tblW w:w="0" w:type="auto"/>
        <w:tblLook w:val="01E0" w:firstRow="1" w:lastRow="1" w:firstColumn="1" w:lastColumn="1" w:noHBand="0" w:noVBand="0"/>
      </w:tblPr>
      <w:tblGrid>
        <w:gridCol w:w="8505"/>
        <w:gridCol w:w="4395"/>
      </w:tblGrid>
      <w:tr w:rsidR="005766D3" w:rsidRPr="008D743E" w14:paraId="46FCD186" w14:textId="77777777" w:rsidTr="0055308F">
        <w:tc>
          <w:tcPr>
            <w:tcW w:w="8505" w:type="dxa"/>
          </w:tcPr>
          <w:p w14:paraId="5871145C" w14:textId="4D376A41" w:rsidR="005766D3" w:rsidRPr="008D743E" w:rsidRDefault="00F54BF6" w:rsidP="00BA4682">
            <w:pPr>
              <w:suppressLineNumbers/>
              <w:suppressAutoHyphens/>
              <w:ind w:right="45"/>
              <w:jc w:val="left"/>
              <w:rPr>
                <w:rFonts w:eastAsia="Times New Roman"/>
                <w:b/>
                <w:color w:val="000000"/>
                <w:sz w:val="22"/>
                <w:lang w:eastAsia="ru-RU"/>
              </w:rPr>
            </w:pPr>
            <w:r>
              <w:rPr>
                <w:rFonts w:eastAsia="Times New Roman"/>
                <w:b/>
                <w:color w:val="000000"/>
                <w:sz w:val="22"/>
                <w:lang w:eastAsia="ru-RU"/>
              </w:rPr>
              <w:fldChar w:fldCharType="begin">
                <w:ffData>
                  <w:name w:val="ТекстовоеПоле116"/>
                  <w:enabled/>
                  <w:calcOnExit w:val="0"/>
                  <w:textInput>
                    <w:default w:val="ИСПОЛНИТЕЛЬ/ПОКУПАТЕЛЬ"/>
                  </w:textInput>
                </w:ffData>
              </w:fldChar>
            </w:r>
            <w:bookmarkStart w:id="37" w:name="ТекстовоеПоле116"/>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ИСПОЛНИТЕЛЬ/ПОКУПАТЕЛЬ</w:t>
            </w:r>
            <w:r>
              <w:rPr>
                <w:rFonts w:eastAsia="Times New Roman"/>
                <w:b/>
                <w:color w:val="000000"/>
                <w:sz w:val="22"/>
                <w:lang w:eastAsia="ru-RU"/>
              </w:rPr>
              <w:fldChar w:fldCharType="end"/>
            </w:r>
            <w:bookmarkEnd w:id="37"/>
          </w:p>
          <w:p w14:paraId="0526F49A" w14:textId="618D9683" w:rsidR="005766D3" w:rsidRPr="008D743E" w:rsidRDefault="00F54BF6" w:rsidP="00BA4682">
            <w:pPr>
              <w:jc w:val="left"/>
              <w:rPr>
                <w:rFonts w:eastAsia="Times New Roman"/>
                <w:bCs/>
                <w:color w:val="000000"/>
                <w:sz w:val="22"/>
                <w:lang w:eastAsia="ru-RU"/>
              </w:rPr>
            </w:pPr>
            <w:r>
              <w:rPr>
                <w:rFonts w:eastAsia="Times New Roman"/>
                <w:b/>
                <w:color w:val="000000"/>
                <w:sz w:val="22"/>
                <w:lang w:eastAsia="ru-RU"/>
              </w:rPr>
              <w:fldChar w:fldCharType="begin">
                <w:ffData>
                  <w:name w:val=""/>
                  <w:enabled/>
                  <w:calcOnExit w:val="0"/>
                  <w:textInput>
                    <w:default w:val="_________________________"/>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_________________________</w:t>
            </w:r>
            <w:r>
              <w:rPr>
                <w:rFonts w:eastAsia="Times New Roman"/>
                <w:b/>
                <w:color w:val="000000"/>
                <w:sz w:val="22"/>
                <w:lang w:eastAsia="ru-RU"/>
              </w:rPr>
              <w:fldChar w:fldCharType="end"/>
            </w:r>
          </w:p>
          <w:p w14:paraId="42826FFE" w14:textId="77777777" w:rsidR="005766D3" w:rsidRPr="00A979D9" w:rsidRDefault="005766D3" w:rsidP="00BA4682">
            <w:pPr>
              <w:rPr>
                <w:bCs/>
                <w:color w:val="000000"/>
                <w:sz w:val="22"/>
              </w:rPr>
            </w:pPr>
          </w:p>
          <w:p w14:paraId="210F3805" w14:textId="1151EAB9" w:rsidR="005766D3" w:rsidRPr="008D743E" w:rsidRDefault="005766D3" w:rsidP="00BA4682">
            <w:pPr>
              <w:jc w:val="left"/>
              <w:rPr>
                <w:rFonts w:eastAsia="Times New Roman"/>
                <w:bCs/>
                <w:color w:val="000000"/>
                <w:sz w:val="22"/>
                <w:lang w:eastAsia="ru-RU"/>
              </w:rPr>
            </w:pPr>
            <w:r w:rsidRPr="00A979D9">
              <w:rPr>
                <w:color w:val="000000"/>
                <w:sz w:val="22"/>
              </w:rPr>
              <w:t>_______________________</w:t>
            </w:r>
            <w:r w:rsidRPr="00A979D9">
              <w:rPr>
                <w:bCs/>
                <w:color w:val="000000"/>
                <w:sz w:val="22"/>
              </w:rPr>
              <w:t>/</w:t>
            </w:r>
            <w:r w:rsidR="00F54BF6">
              <w:rPr>
                <w:rFonts w:eastAsia="Times New Roman"/>
                <w:bCs/>
                <w:color w:val="000000"/>
                <w:sz w:val="22"/>
                <w:lang w:eastAsia="ru-RU"/>
              </w:rPr>
              <w:t>_______________</w:t>
            </w:r>
            <w:r w:rsidRPr="008D743E">
              <w:rPr>
                <w:rFonts w:eastAsia="Times New Roman"/>
                <w:bCs/>
                <w:color w:val="000000"/>
                <w:sz w:val="22"/>
                <w:lang w:eastAsia="ru-RU"/>
              </w:rPr>
              <w:t>/</w:t>
            </w:r>
          </w:p>
          <w:p w14:paraId="425A70B5" w14:textId="797D1869" w:rsidR="005766D3" w:rsidRPr="008D743E" w:rsidRDefault="00B06B6C" w:rsidP="00B06B6C">
            <w:pPr>
              <w:jc w:val="left"/>
              <w:rPr>
                <w:rFonts w:eastAsia="Times New Roman"/>
                <w:b/>
                <w:color w:val="000000"/>
                <w:sz w:val="22"/>
                <w:lang w:eastAsia="ru-RU"/>
              </w:rPr>
            </w:pPr>
            <w:proofErr w:type="spellStart"/>
            <w:r>
              <w:rPr>
                <w:bCs/>
                <w:color w:val="000000"/>
                <w:sz w:val="22"/>
              </w:rPr>
              <w:t>м</w:t>
            </w:r>
            <w:r w:rsidR="005766D3" w:rsidRPr="00A979D9">
              <w:rPr>
                <w:bCs/>
                <w:color w:val="000000"/>
                <w:sz w:val="22"/>
              </w:rPr>
              <w:t>.</w:t>
            </w:r>
            <w:r>
              <w:rPr>
                <w:bCs/>
                <w:color w:val="000000"/>
                <w:sz w:val="22"/>
              </w:rPr>
              <w:t>п</w:t>
            </w:r>
            <w:proofErr w:type="spellEnd"/>
            <w:r w:rsidR="005766D3" w:rsidRPr="00A979D9">
              <w:rPr>
                <w:bCs/>
                <w:color w:val="000000"/>
                <w:sz w:val="22"/>
              </w:rPr>
              <w:t>.</w:t>
            </w:r>
          </w:p>
        </w:tc>
        <w:tc>
          <w:tcPr>
            <w:tcW w:w="4395" w:type="dxa"/>
          </w:tcPr>
          <w:p w14:paraId="2FA0BB45" w14:textId="77777777" w:rsidR="00F54BF6" w:rsidRDefault="00F54BF6" w:rsidP="00BA4682">
            <w:pPr>
              <w:suppressLineNumbers/>
              <w:suppressAutoHyphens/>
              <w:ind w:right="45"/>
              <w:rPr>
                <w:rFonts w:eastAsia="Times New Roman"/>
                <w:b/>
                <w:color w:val="000000"/>
                <w:sz w:val="22"/>
                <w:lang w:eastAsia="ru-RU"/>
              </w:rPr>
            </w:pPr>
            <w:r w:rsidRPr="00F54BF6">
              <w:rPr>
                <w:rFonts w:eastAsia="Times New Roman"/>
                <w:b/>
                <w:color w:val="000000"/>
                <w:sz w:val="22"/>
                <w:lang w:eastAsia="ru-RU"/>
              </w:rPr>
              <w:t>ЗАКАЗЧИК / ПОСТАВЩИК</w:t>
            </w:r>
          </w:p>
          <w:p w14:paraId="66C2A948" w14:textId="56AD5A8C" w:rsidR="005766D3" w:rsidRPr="00A979D9" w:rsidRDefault="00F54BF6" w:rsidP="00BA4682">
            <w:pPr>
              <w:suppressLineNumbers/>
              <w:suppressAutoHyphens/>
              <w:ind w:right="45"/>
              <w:rPr>
                <w:b/>
                <w:color w:val="000000"/>
                <w:sz w:val="22"/>
              </w:rPr>
            </w:pPr>
            <w:r>
              <w:rPr>
                <w:rFonts w:eastAsia="Times New Roman"/>
                <w:b/>
                <w:color w:val="000000"/>
                <w:sz w:val="22"/>
                <w:lang w:eastAsia="ru-RU"/>
              </w:rPr>
              <w:fldChar w:fldCharType="begin">
                <w:ffData>
                  <w:name w:val="ТекстовоеПоле399"/>
                  <w:enabled/>
                  <w:calcOnExit w:val="0"/>
                  <w:textInput>
                    <w:default w:val="АО ТЗК «Кольцово»"/>
                  </w:textInput>
                </w:ffData>
              </w:fldChar>
            </w:r>
            <w:bookmarkStart w:id="38" w:name="ТекстовоеПоле399"/>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АО ТЗК «Кольцово»</w:t>
            </w:r>
            <w:r>
              <w:rPr>
                <w:rFonts w:eastAsia="Times New Roman"/>
                <w:b/>
                <w:color w:val="000000"/>
                <w:sz w:val="22"/>
                <w:lang w:eastAsia="ru-RU"/>
              </w:rPr>
              <w:fldChar w:fldCharType="end"/>
            </w:r>
            <w:bookmarkEnd w:id="38"/>
            <w:r w:rsidR="005766D3" w:rsidRPr="00A979D9">
              <w:rPr>
                <w:b/>
                <w:color w:val="000000"/>
                <w:sz w:val="22"/>
              </w:rPr>
              <w:t xml:space="preserve"> </w:t>
            </w:r>
          </w:p>
          <w:p w14:paraId="54E50F37" w14:textId="77777777" w:rsidR="005766D3" w:rsidRPr="00A979D9" w:rsidRDefault="005766D3" w:rsidP="00BA4682">
            <w:pPr>
              <w:rPr>
                <w:bCs/>
                <w:color w:val="000000"/>
                <w:sz w:val="22"/>
              </w:rPr>
            </w:pPr>
          </w:p>
          <w:p w14:paraId="77F9232A" w14:textId="2C741228" w:rsidR="005766D3" w:rsidRDefault="005766D3" w:rsidP="00CA39B2">
            <w:pPr>
              <w:rPr>
                <w:bCs/>
                <w:color w:val="000000"/>
                <w:sz w:val="22"/>
              </w:rPr>
            </w:pPr>
            <w:r w:rsidRPr="00A979D9">
              <w:rPr>
                <w:color w:val="000000"/>
                <w:sz w:val="22"/>
              </w:rPr>
              <w:t>____________________</w:t>
            </w:r>
            <w:r w:rsidRPr="00A979D9">
              <w:rPr>
                <w:bCs/>
                <w:color w:val="000000"/>
                <w:sz w:val="22"/>
              </w:rPr>
              <w:t>/</w:t>
            </w:r>
            <w:r w:rsidR="00F54BF6">
              <w:rPr>
                <w:color w:val="000000"/>
                <w:sz w:val="22"/>
              </w:rPr>
              <w:fldChar w:fldCharType="begin">
                <w:ffData>
                  <w:name w:val=""/>
                  <w:enabled/>
                  <w:calcOnExit w:val="0"/>
                  <w:textInput>
                    <w:default w:val="К.Н. Дербышев"/>
                  </w:textInput>
                </w:ffData>
              </w:fldChar>
            </w:r>
            <w:r w:rsidR="00F54BF6">
              <w:rPr>
                <w:color w:val="000000"/>
                <w:sz w:val="22"/>
              </w:rPr>
              <w:instrText xml:space="preserve"> FORMTEXT </w:instrText>
            </w:r>
            <w:r w:rsidR="00F54BF6">
              <w:rPr>
                <w:color w:val="000000"/>
                <w:sz w:val="22"/>
              </w:rPr>
            </w:r>
            <w:r w:rsidR="00F54BF6">
              <w:rPr>
                <w:color w:val="000000"/>
                <w:sz w:val="22"/>
              </w:rPr>
              <w:fldChar w:fldCharType="separate"/>
            </w:r>
            <w:r w:rsidR="00F54BF6">
              <w:rPr>
                <w:noProof/>
                <w:color w:val="000000"/>
                <w:sz w:val="22"/>
              </w:rPr>
              <w:t>К.Н. Дербышев</w:t>
            </w:r>
            <w:r w:rsidR="00F54BF6">
              <w:rPr>
                <w:color w:val="000000"/>
                <w:sz w:val="22"/>
              </w:rPr>
              <w:fldChar w:fldCharType="end"/>
            </w:r>
            <w:r w:rsidRPr="00A979D9">
              <w:rPr>
                <w:bCs/>
                <w:color w:val="000000"/>
                <w:sz w:val="22"/>
              </w:rPr>
              <w:t>/</w:t>
            </w:r>
          </w:p>
          <w:p w14:paraId="16A159C0" w14:textId="6679DB35" w:rsidR="005766D3" w:rsidRPr="008D743E" w:rsidRDefault="005766D3" w:rsidP="00CA39B2">
            <w:pPr>
              <w:rPr>
                <w:rFonts w:eastAsia="Times New Roman"/>
                <w:b/>
                <w:color w:val="000000"/>
                <w:sz w:val="22"/>
                <w:lang w:eastAsia="ru-RU"/>
              </w:rPr>
            </w:pPr>
            <w:proofErr w:type="spellStart"/>
            <w:r>
              <w:rPr>
                <w:bCs/>
                <w:color w:val="000000"/>
                <w:sz w:val="22"/>
              </w:rPr>
              <w:t>м.п</w:t>
            </w:r>
            <w:proofErr w:type="spellEnd"/>
            <w:r w:rsidRPr="00A979D9">
              <w:rPr>
                <w:bCs/>
                <w:color w:val="000000"/>
                <w:sz w:val="22"/>
              </w:rPr>
              <w:t>.</w:t>
            </w:r>
          </w:p>
        </w:tc>
      </w:tr>
    </w:tbl>
    <w:p w14:paraId="2982FAF7" w14:textId="0B322C00" w:rsidR="003C4C26" w:rsidRPr="00D56A7A" w:rsidRDefault="003C4C26" w:rsidP="003C4C26">
      <w:pPr>
        <w:suppressAutoHyphens/>
        <w:jc w:val="left"/>
        <w:rPr>
          <w:szCs w:val="24"/>
        </w:rPr>
      </w:pPr>
      <w:bookmarkStart w:id="39" w:name="_GoBack"/>
      <w:bookmarkEnd w:id="39"/>
    </w:p>
    <w:sectPr w:rsidR="003C4C26" w:rsidRPr="00D56A7A" w:rsidSect="000F141A">
      <w:pgSz w:w="16838" w:h="11906" w:orient="landscape" w:code="9"/>
      <w:pgMar w:top="1134"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EDC3C" w14:textId="77777777" w:rsidR="009E66C0" w:rsidRDefault="009E66C0">
      <w:r>
        <w:separator/>
      </w:r>
    </w:p>
  </w:endnote>
  <w:endnote w:type="continuationSeparator" w:id="0">
    <w:p w14:paraId="7C345F57" w14:textId="77777777" w:rsidR="009E66C0" w:rsidRDefault="009E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571AC" w14:textId="77777777" w:rsidR="009E66C0" w:rsidRDefault="009E66C0">
      <w:r>
        <w:separator/>
      </w:r>
    </w:p>
  </w:footnote>
  <w:footnote w:type="continuationSeparator" w:id="0">
    <w:p w14:paraId="632DFFCF" w14:textId="77777777" w:rsidR="009E66C0" w:rsidRDefault="009E66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F60680" w14:paraId="33BA4844" w14:textId="77777777" w:rsidTr="008F4A97">
      <w:trPr>
        <w:trHeight w:val="141"/>
      </w:trPr>
      <w:tc>
        <w:tcPr>
          <w:tcW w:w="5000" w:type="pct"/>
          <w:vAlign w:val="center"/>
        </w:tcPr>
        <w:p w14:paraId="6B338D22" w14:textId="77777777" w:rsidR="00F60680" w:rsidRPr="00AA422C" w:rsidRDefault="00F60680" w:rsidP="008B0D12">
          <w:pPr>
            <w:pStyle w:val="a6"/>
            <w:jc w:val="right"/>
            <w:rPr>
              <w:rFonts w:ascii="Arial" w:hAnsi="Arial" w:cs="Arial"/>
              <w:b/>
              <w:sz w:val="10"/>
              <w:szCs w:val="10"/>
            </w:rPr>
          </w:pPr>
        </w:p>
      </w:tc>
    </w:tr>
  </w:tbl>
  <w:p w14:paraId="0C73165F" w14:textId="77777777" w:rsidR="00F60680" w:rsidRPr="00066552" w:rsidRDefault="00F60680" w:rsidP="008F4A9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A644D57"/>
    <w:multiLevelType w:val="hybridMultilevel"/>
    <w:tmpl w:val="8006C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FF69CD"/>
    <w:multiLevelType w:val="multilevel"/>
    <w:tmpl w:val="AD4831AE"/>
    <w:lvl w:ilvl="0">
      <w:start w:val="1"/>
      <w:numFmt w:val="decimal"/>
      <w:lvlText w:val="%1."/>
      <w:lvlJc w:val="left"/>
      <w:pPr>
        <w:ind w:left="780" w:hanging="420"/>
      </w:pPr>
      <w:rPr>
        <w:rFonts w:hint="default"/>
        <w:lang w:val="ru-RU"/>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2111E5"/>
    <w:multiLevelType w:val="hybridMultilevel"/>
    <w:tmpl w:val="69822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7"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2"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DF064BB"/>
    <w:multiLevelType w:val="hybridMultilevel"/>
    <w:tmpl w:val="6C127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6"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0"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2"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8"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9"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6"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47"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8"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1"/>
  </w:num>
  <w:num w:numId="3">
    <w:abstractNumId w:val="34"/>
  </w:num>
  <w:num w:numId="4">
    <w:abstractNumId w:val="19"/>
  </w:num>
  <w:num w:numId="5">
    <w:abstractNumId w:val="9"/>
  </w:num>
  <w:num w:numId="6">
    <w:abstractNumId w:val="47"/>
  </w:num>
  <w:num w:numId="7">
    <w:abstractNumId w:val="30"/>
  </w:num>
  <w:num w:numId="8">
    <w:abstractNumId w:val="33"/>
  </w:num>
  <w:num w:numId="9">
    <w:abstractNumId w:val="1"/>
  </w:num>
  <w:num w:numId="10">
    <w:abstractNumId w:val="18"/>
  </w:num>
  <w:num w:numId="11">
    <w:abstractNumId w:val="38"/>
  </w:num>
  <w:num w:numId="12">
    <w:abstractNumId w:val="16"/>
  </w:num>
  <w:num w:numId="13">
    <w:abstractNumId w:val="27"/>
  </w:num>
  <w:num w:numId="14">
    <w:abstractNumId w:val="43"/>
  </w:num>
  <w:num w:numId="15">
    <w:abstractNumId w:val="6"/>
  </w:num>
  <w:num w:numId="16">
    <w:abstractNumId w:val="26"/>
  </w:num>
  <w:num w:numId="17">
    <w:abstractNumId w:val="32"/>
  </w:num>
  <w:num w:numId="18">
    <w:abstractNumId w:val="36"/>
  </w:num>
  <w:num w:numId="19">
    <w:abstractNumId w:val="39"/>
  </w:num>
  <w:num w:numId="20">
    <w:abstractNumId w:val="5"/>
  </w:num>
  <w:num w:numId="21">
    <w:abstractNumId w:val="8"/>
  </w:num>
  <w:num w:numId="22">
    <w:abstractNumId w:val="44"/>
  </w:num>
  <w:num w:numId="23">
    <w:abstractNumId w:val="11"/>
  </w:num>
  <w:num w:numId="24">
    <w:abstractNumId w:val="23"/>
  </w:num>
  <w:num w:numId="25">
    <w:abstractNumId w:val="22"/>
  </w:num>
  <w:num w:numId="26">
    <w:abstractNumId w:val="4"/>
  </w:num>
  <w:num w:numId="27">
    <w:abstractNumId w:val="7"/>
  </w:num>
  <w:num w:numId="28">
    <w:abstractNumId w:val="13"/>
  </w:num>
  <w:num w:numId="29">
    <w:abstractNumId w:val="25"/>
  </w:num>
  <w:num w:numId="30">
    <w:abstractNumId w:val="31"/>
  </w:num>
  <w:num w:numId="31">
    <w:abstractNumId w:val="42"/>
  </w:num>
  <w:num w:numId="32">
    <w:abstractNumId w:val="21"/>
  </w:num>
  <w:num w:numId="33">
    <w:abstractNumId w:val="20"/>
  </w:num>
  <w:num w:numId="34">
    <w:abstractNumId w:val="15"/>
  </w:num>
  <w:num w:numId="35">
    <w:abstractNumId w:val="2"/>
  </w:num>
  <w:num w:numId="36">
    <w:abstractNumId w:val="29"/>
  </w:num>
  <w:num w:numId="37">
    <w:abstractNumId w:val="45"/>
  </w:num>
  <w:num w:numId="38">
    <w:abstractNumId w:val="37"/>
  </w:num>
  <w:num w:numId="39">
    <w:abstractNumId w:val="28"/>
  </w:num>
  <w:num w:numId="40">
    <w:abstractNumId w:val="17"/>
  </w:num>
  <w:num w:numId="41">
    <w:abstractNumId w:val="14"/>
  </w:num>
  <w:num w:numId="42">
    <w:abstractNumId w:val="35"/>
  </w:num>
  <w:num w:numId="43">
    <w:abstractNumId w:val="12"/>
  </w:num>
  <w:num w:numId="44">
    <w:abstractNumId w:val="3"/>
  </w:num>
  <w:num w:numId="45">
    <w:abstractNumId w:val="48"/>
  </w:num>
  <w:num w:numId="46">
    <w:abstractNumId w:val="24"/>
  </w:num>
  <w:num w:numId="47">
    <w:abstractNumId w:val="40"/>
  </w:num>
  <w:num w:numId="48">
    <w:abstractNumId w:val="10"/>
  </w:num>
  <w:num w:numId="49">
    <w:abstractNumId w:val="4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080"/>
    <w:rsid w:val="00002107"/>
    <w:rsid w:val="00012612"/>
    <w:rsid w:val="00012F9E"/>
    <w:rsid w:val="00013C07"/>
    <w:rsid w:val="00013C92"/>
    <w:rsid w:val="00016D63"/>
    <w:rsid w:val="00024CBA"/>
    <w:rsid w:val="000252D7"/>
    <w:rsid w:val="000305D1"/>
    <w:rsid w:val="000347FB"/>
    <w:rsid w:val="0003781E"/>
    <w:rsid w:val="000407DD"/>
    <w:rsid w:val="00040EAE"/>
    <w:rsid w:val="0004244E"/>
    <w:rsid w:val="00042BB6"/>
    <w:rsid w:val="0004310A"/>
    <w:rsid w:val="00044222"/>
    <w:rsid w:val="00045777"/>
    <w:rsid w:val="000607AD"/>
    <w:rsid w:val="000716D4"/>
    <w:rsid w:val="0007709C"/>
    <w:rsid w:val="00083331"/>
    <w:rsid w:val="000863C7"/>
    <w:rsid w:val="0009055E"/>
    <w:rsid w:val="00092076"/>
    <w:rsid w:val="00096D8B"/>
    <w:rsid w:val="00097942"/>
    <w:rsid w:val="000A03BB"/>
    <w:rsid w:val="000B2331"/>
    <w:rsid w:val="000B3385"/>
    <w:rsid w:val="000B71F0"/>
    <w:rsid w:val="000C11C6"/>
    <w:rsid w:val="000C4362"/>
    <w:rsid w:val="000C487E"/>
    <w:rsid w:val="000C64E0"/>
    <w:rsid w:val="000E0AC7"/>
    <w:rsid w:val="000E0D18"/>
    <w:rsid w:val="000E28EE"/>
    <w:rsid w:val="000E315D"/>
    <w:rsid w:val="000E549F"/>
    <w:rsid w:val="000E7E5B"/>
    <w:rsid w:val="000F141A"/>
    <w:rsid w:val="000F5A3B"/>
    <w:rsid w:val="000F6778"/>
    <w:rsid w:val="00114E5B"/>
    <w:rsid w:val="00117AFD"/>
    <w:rsid w:val="00117C2E"/>
    <w:rsid w:val="00120744"/>
    <w:rsid w:val="001226CD"/>
    <w:rsid w:val="00141258"/>
    <w:rsid w:val="00143ED5"/>
    <w:rsid w:val="0014782E"/>
    <w:rsid w:val="00153F4A"/>
    <w:rsid w:val="00154115"/>
    <w:rsid w:val="001544D1"/>
    <w:rsid w:val="00172C6C"/>
    <w:rsid w:val="00175BE2"/>
    <w:rsid w:val="00185544"/>
    <w:rsid w:val="00190499"/>
    <w:rsid w:val="00191CC7"/>
    <w:rsid w:val="00194924"/>
    <w:rsid w:val="0019555C"/>
    <w:rsid w:val="001976CF"/>
    <w:rsid w:val="001A39CA"/>
    <w:rsid w:val="001A48FB"/>
    <w:rsid w:val="001A572C"/>
    <w:rsid w:val="001A62EA"/>
    <w:rsid w:val="001A6C84"/>
    <w:rsid w:val="001A6DE0"/>
    <w:rsid w:val="001B190C"/>
    <w:rsid w:val="001B5A94"/>
    <w:rsid w:val="001B7F2A"/>
    <w:rsid w:val="001D30F8"/>
    <w:rsid w:val="001D70C4"/>
    <w:rsid w:val="001F0802"/>
    <w:rsid w:val="001F33B1"/>
    <w:rsid w:val="001F7AC8"/>
    <w:rsid w:val="0020535D"/>
    <w:rsid w:val="00205382"/>
    <w:rsid w:val="00205AD3"/>
    <w:rsid w:val="00205C4B"/>
    <w:rsid w:val="00215640"/>
    <w:rsid w:val="002201C0"/>
    <w:rsid w:val="0022034F"/>
    <w:rsid w:val="00231882"/>
    <w:rsid w:val="00232B3B"/>
    <w:rsid w:val="00232F80"/>
    <w:rsid w:val="002332C3"/>
    <w:rsid w:val="00237772"/>
    <w:rsid w:val="00241A88"/>
    <w:rsid w:val="0025211C"/>
    <w:rsid w:val="00252485"/>
    <w:rsid w:val="00252B4D"/>
    <w:rsid w:val="00255DC2"/>
    <w:rsid w:val="0026363C"/>
    <w:rsid w:val="002719E0"/>
    <w:rsid w:val="00285C64"/>
    <w:rsid w:val="002919F8"/>
    <w:rsid w:val="0029440D"/>
    <w:rsid w:val="00295696"/>
    <w:rsid w:val="00297817"/>
    <w:rsid w:val="00297FD1"/>
    <w:rsid w:val="002A4876"/>
    <w:rsid w:val="002A63DD"/>
    <w:rsid w:val="002A72A0"/>
    <w:rsid w:val="002B6010"/>
    <w:rsid w:val="002B61E7"/>
    <w:rsid w:val="002B7F02"/>
    <w:rsid w:val="002C4F0D"/>
    <w:rsid w:val="002C53B6"/>
    <w:rsid w:val="002D3BB1"/>
    <w:rsid w:val="002D6B3B"/>
    <w:rsid w:val="002E084C"/>
    <w:rsid w:val="002E6C3F"/>
    <w:rsid w:val="002E7A99"/>
    <w:rsid w:val="002F469F"/>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148D"/>
    <w:rsid w:val="00397A3C"/>
    <w:rsid w:val="003B118F"/>
    <w:rsid w:val="003C0592"/>
    <w:rsid w:val="003C148C"/>
    <w:rsid w:val="003C2A35"/>
    <w:rsid w:val="003C31F5"/>
    <w:rsid w:val="003C4C26"/>
    <w:rsid w:val="003C5A2B"/>
    <w:rsid w:val="003C612E"/>
    <w:rsid w:val="003D3FB3"/>
    <w:rsid w:val="003D5D6D"/>
    <w:rsid w:val="003D7336"/>
    <w:rsid w:val="003D7B67"/>
    <w:rsid w:val="003E5463"/>
    <w:rsid w:val="003E5F82"/>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5CA"/>
    <w:rsid w:val="004A1C9D"/>
    <w:rsid w:val="004A3D79"/>
    <w:rsid w:val="004C2A8C"/>
    <w:rsid w:val="004C6C5A"/>
    <w:rsid w:val="004E0ADF"/>
    <w:rsid w:val="004E3D53"/>
    <w:rsid w:val="004E4BB1"/>
    <w:rsid w:val="004E58EC"/>
    <w:rsid w:val="004E5B6A"/>
    <w:rsid w:val="004F0E55"/>
    <w:rsid w:val="004F162E"/>
    <w:rsid w:val="004F5919"/>
    <w:rsid w:val="00506213"/>
    <w:rsid w:val="00512491"/>
    <w:rsid w:val="00515648"/>
    <w:rsid w:val="00520ACC"/>
    <w:rsid w:val="0052731B"/>
    <w:rsid w:val="00530B48"/>
    <w:rsid w:val="0053792B"/>
    <w:rsid w:val="00542357"/>
    <w:rsid w:val="00545504"/>
    <w:rsid w:val="0055308F"/>
    <w:rsid w:val="00566990"/>
    <w:rsid w:val="00567C20"/>
    <w:rsid w:val="00570962"/>
    <w:rsid w:val="005766D3"/>
    <w:rsid w:val="0057792D"/>
    <w:rsid w:val="00583A35"/>
    <w:rsid w:val="00592669"/>
    <w:rsid w:val="00592731"/>
    <w:rsid w:val="00596214"/>
    <w:rsid w:val="0059628E"/>
    <w:rsid w:val="0059693B"/>
    <w:rsid w:val="005A567D"/>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2615"/>
    <w:rsid w:val="00613AEB"/>
    <w:rsid w:val="00616EB5"/>
    <w:rsid w:val="00617E64"/>
    <w:rsid w:val="006224A9"/>
    <w:rsid w:val="006249D0"/>
    <w:rsid w:val="0062566D"/>
    <w:rsid w:val="00627A10"/>
    <w:rsid w:val="00634CCD"/>
    <w:rsid w:val="00650D16"/>
    <w:rsid w:val="0065484E"/>
    <w:rsid w:val="00655EF8"/>
    <w:rsid w:val="00662025"/>
    <w:rsid w:val="006733A6"/>
    <w:rsid w:val="00677B93"/>
    <w:rsid w:val="0068222A"/>
    <w:rsid w:val="0068464D"/>
    <w:rsid w:val="00685EDA"/>
    <w:rsid w:val="006923CB"/>
    <w:rsid w:val="00693B7A"/>
    <w:rsid w:val="006943F2"/>
    <w:rsid w:val="00694750"/>
    <w:rsid w:val="006A6466"/>
    <w:rsid w:val="006B44F1"/>
    <w:rsid w:val="006C18A0"/>
    <w:rsid w:val="006C35E1"/>
    <w:rsid w:val="006D0866"/>
    <w:rsid w:val="006D1848"/>
    <w:rsid w:val="006D1BFA"/>
    <w:rsid w:val="006D4C30"/>
    <w:rsid w:val="006D5AAD"/>
    <w:rsid w:val="006E01E5"/>
    <w:rsid w:val="006E1C75"/>
    <w:rsid w:val="006F005D"/>
    <w:rsid w:val="006F0A83"/>
    <w:rsid w:val="00700A7A"/>
    <w:rsid w:val="00717461"/>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4038"/>
    <w:rsid w:val="00775850"/>
    <w:rsid w:val="00782B33"/>
    <w:rsid w:val="00785085"/>
    <w:rsid w:val="00785EF2"/>
    <w:rsid w:val="007913E9"/>
    <w:rsid w:val="00793732"/>
    <w:rsid w:val="0079524E"/>
    <w:rsid w:val="007A03BD"/>
    <w:rsid w:val="007D1540"/>
    <w:rsid w:val="007D3E13"/>
    <w:rsid w:val="007D6B4F"/>
    <w:rsid w:val="007D7BC3"/>
    <w:rsid w:val="007E5770"/>
    <w:rsid w:val="007F09A5"/>
    <w:rsid w:val="008053C2"/>
    <w:rsid w:val="00812C79"/>
    <w:rsid w:val="00813EC4"/>
    <w:rsid w:val="0081401B"/>
    <w:rsid w:val="008210EB"/>
    <w:rsid w:val="00821123"/>
    <w:rsid w:val="008245A4"/>
    <w:rsid w:val="00832DE3"/>
    <w:rsid w:val="00846B61"/>
    <w:rsid w:val="00855564"/>
    <w:rsid w:val="00863841"/>
    <w:rsid w:val="00864545"/>
    <w:rsid w:val="008703F9"/>
    <w:rsid w:val="008723A3"/>
    <w:rsid w:val="008751D4"/>
    <w:rsid w:val="00892331"/>
    <w:rsid w:val="0089322B"/>
    <w:rsid w:val="008B02A3"/>
    <w:rsid w:val="008B0AB9"/>
    <w:rsid w:val="008B0D04"/>
    <w:rsid w:val="008B0D12"/>
    <w:rsid w:val="008B1F6B"/>
    <w:rsid w:val="008B36C1"/>
    <w:rsid w:val="008C0BAE"/>
    <w:rsid w:val="008C298A"/>
    <w:rsid w:val="008D0FB1"/>
    <w:rsid w:val="008D2732"/>
    <w:rsid w:val="008D6B6B"/>
    <w:rsid w:val="008D743E"/>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4374"/>
    <w:rsid w:val="0097630B"/>
    <w:rsid w:val="00985898"/>
    <w:rsid w:val="0098746D"/>
    <w:rsid w:val="00987DC7"/>
    <w:rsid w:val="009913B6"/>
    <w:rsid w:val="009A07AC"/>
    <w:rsid w:val="009B7BAB"/>
    <w:rsid w:val="009C3470"/>
    <w:rsid w:val="009E012B"/>
    <w:rsid w:val="009E2460"/>
    <w:rsid w:val="009E3CA9"/>
    <w:rsid w:val="009E3D0D"/>
    <w:rsid w:val="009E66C0"/>
    <w:rsid w:val="009F3832"/>
    <w:rsid w:val="009F55E7"/>
    <w:rsid w:val="00A00576"/>
    <w:rsid w:val="00A008CF"/>
    <w:rsid w:val="00A008F2"/>
    <w:rsid w:val="00A04725"/>
    <w:rsid w:val="00A2660B"/>
    <w:rsid w:val="00A26FD8"/>
    <w:rsid w:val="00A27DFB"/>
    <w:rsid w:val="00A342E4"/>
    <w:rsid w:val="00A35797"/>
    <w:rsid w:val="00A3795C"/>
    <w:rsid w:val="00A411D4"/>
    <w:rsid w:val="00A41BA4"/>
    <w:rsid w:val="00A51084"/>
    <w:rsid w:val="00A52A77"/>
    <w:rsid w:val="00A5657C"/>
    <w:rsid w:val="00A5682A"/>
    <w:rsid w:val="00A57C40"/>
    <w:rsid w:val="00A67E08"/>
    <w:rsid w:val="00A71F56"/>
    <w:rsid w:val="00A727AA"/>
    <w:rsid w:val="00A743E4"/>
    <w:rsid w:val="00A87C4A"/>
    <w:rsid w:val="00A87F17"/>
    <w:rsid w:val="00A91BAC"/>
    <w:rsid w:val="00A92078"/>
    <w:rsid w:val="00A93082"/>
    <w:rsid w:val="00AA6B30"/>
    <w:rsid w:val="00AB1EF6"/>
    <w:rsid w:val="00AC4231"/>
    <w:rsid w:val="00AC521A"/>
    <w:rsid w:val="00AC6A92"/>
    <w:rsid w:val="00AD17F8"/>
    <w:rsid w:val="00AD7FF4"/>
    <w:rsid w:val="00AE59ED"/>
    <w:rsid w:val="00AF3399"/>
    <w:rsid w:val="00AF39BC"/>
    <w:rsid w:val="00AF5FF5"/>
    <w:rsid w:val="00B003C0"/>
    <w:rsid w:val="00B01E23"/>
    <w:rsid w:val="00B03CC5"/>
    <w:rsid w:val="00B06B6C"/>
    <w:rsid w:val="00B07EBB"/>
    <w:rsid w:val="00B11A57"/>
    <w:rsid w:val="00B11EF5"/>
    <w:rsid w:val="00B15AF7"/>
    <w:rsid w:val="00B16DC8"/>
    <w:rsid w:val="00B20236"/>
    <w:rsid w:val="00B222BF"/>
    <w:rsid w:val="00B2263E"/>
    <w:rsid w:val="00B252EC"/>
    <w:rsid w:val="00B27226"/>
    <w:rsid w:val="00B302F5"/>
    <w:rsid w:val="00B319B9"/>
    <w:rsid w:val="00B32AD7"/>
    <w:rsid w:val="00B414BF"/>
    <w:rsid w:val="00B444B1"/>
    <w:rsid w:val="00B63AC4"/>
    <w:rsid w:val="00B63F3E"/>
    <w:rsid w:val="00B703CD"/>
    <w:rsid w:val="00B72570"/>
    <w:rsid w:val="00B7424A"/>
    <w:rsid w:val="00B748D8"/>
    <w:rsid w:val="00B80E98"/>
    <w:rsid w:val="00B870A4"/>
    <w:rsid w:val="00B90BBA"/>
    <w:rsid w:val="00B90F3C"/>
    <w:rsid w:val="00B912E3"/>
    <w:rsid w:val="00BA4682"/>
    <w:rsid w:val="00BB2ADA"/>
    <w:rsid w:val="00BB4CD9"/>
    <w:rsid w:val="00BC154C"/>
    <w:rsid w:val="00BC5CF0"/>
    <w:rsid w:val="00BD0903"/>
    <w:rsid w:val="00BD3D59"/>
    <w:rsid w:val="00BD7CF0"/>
    <w:rsid w:val="00BE366D"/>
    <w:rsid w:val="00BE5412"/>
    <w:rsid w:val="00BE6014"/>
    <w:rsid w:val="00BE6B91"/>
    <w:rsid w:val="00BE788C"/>
    <w:rsid w:val="00BE7CE1"/>
    <w:rsid w:val="00BF2125"/>
    <w:rsid w:val="00C001AE"/>
    <w:rsid w:val="00C07776"/>
    <w:rsid w:val="00C116EF"/>
    <w:rsid w:val="00C11DF3"/>
    <w:rsid w:val="00C30139"/>
    <w:rsid w:val="00C33044"/>
    <w:rsid w:val="00C3663B"/>
    <w:rsid w:val="00C41F76"/>
    <w:rsid w:val="00C465A5"/>
    <w:rsid w:val="00C466E6"/>
    <w:rsid w:val="00C468F1"/>
    <w:rsid w:val="00C471A8"/>
    <w:rsid w:val="00C66650"/>
    <w:rsid w:val="00C70C0E"/>
    <w:rsid w:val="00C7125D"/>
    <w:rsid w:val="00C74B39"/>
    <w:rsid w:val="00C80B68"/>
    <w:rsid w:val="00C867B1"/>
    <w:rsid w:val="00C87E72"/>
    <w:rsid w:val="00C918DD"/>
    <w:rsid w:val="00C92191"/>
    <w:rsid w:val="00C957AA"/>
    <w:rsid w:val="00C96E8D"/>
    <w:rsid w:val="00CA39B2"/>
    <w:rsid w:val="00CA3F09"/>
    <w:rsid w:val="00CA72F7"/>
    <w:rsid w:val="00CB0410"/>
    <w:rsid w:val="00CB53E3"/>
    <w:rsid w:val="00CC7C3C"/>
    <w:rsid w:val="00CD1884"/>
    <w:rsid w:val="00CE0F7F"/>
    <w:rsid w:val="00CE7980"/>
    <w:rsid w:val="00CF1B3F"/>
    <w:rsid w:val="00CF2212"/>
    <w:rsid w:val="00CF5FBF"/>
    <w:rsid w:val="00D046C3"/>
    <w:rsid w:val="00D12E9B"/>
    <w:rsid w:val="00D27C02"/>
    <w:rsid w:val="00D27D03"/>
    <w:rsid w:val="00D3292B"/>
    <w:rsid w:val="00D32B38"/>
    <w:rsid w:val="00D34364"/>
    <w:rsid w:val="00D35F2A"/>
    <w:rsid w:val="00D40A0B"/>
    <w:rsid w:val="00D41333"/>
    <w:rsid w:val="00D439DC"/>
    <w:rsid w:val="00D46BBE"/>
    <w:rsid w:val="00D56A7A"/>
    <w:rsid w:val="00D73B7B"/>
    <w:rsid w:val="00D76E29"/>
    <w:rsid w:val="00D87692"/>
    <w:rsid w:val="00DA78CE"/>
    <w:rsid w:val="00DB0774"/>
    <w:rsid w:val="00DB1493"/>
    <w:rsid w:val="00DB2899"/>
    <w:rsid w:val="00DB3088"/>
    <w:rsid w:val="00DB4B52"/>
    <w:rsid w:val="00DD1AA2"/>
    <w:rsid w:val="00DD4110"/>
    <w:rsid w:val="00DD651A"/>
    <w:rsid w:val="00DE4396"/>
    <w:rsid w:val="00DE4E07"/>
    <w:rsid w:val="00DF0A8E"/>
    <w:rsid w:val="00DF0F6E"/>
    <w:rsid w:val="00DF3C04"/>
    <w:rsid w:val="00DF77A7"/>
    <w:rsid w:val="00E00354"/>
    <w:rsid w:val="00E04C04"/>
    <w:rsid w:val="00E0583C"/>
    <w:rsid w:val="00E1051F"/>
    <w:rsid w:val="00E11270"/>
    <w:rsid w:val="00E20B91"/>
    <w:rsid w:val="00E272E0"/>
    <w:rsid w:val="00E3216B"/>
    <w:rsid w:val="00E37AA5"/>
    <w:rsid w:val="00E43D8B"/>
    <w:rsid w:val="00E50B2E"/>
    <w:rsid w:val="00E54804"/>
    <w:rsid w:val="00E618BA"/>
    <w:rsid w:val="00E65136"/>
    <w:rsid w:val="00E66DA4"/>
    <w:rsid w:val="00E71144"/>
    <w:rsid w:val="00E7137C"/>
    <w:rsid w:val="00E73C3B"/>
    <w:rsid w:val="00E73D18"/>
    <w:rsid w:val="00E74517"/>
    <w:rsid w:val="00E76DF7"/>
    <w:rsid w:val="00E776A3"/>
    <w:rsid w:val="00E80566"/>
    <w:rsid w:val="00E80C3F"/>
    <w:rsid w:val="00E834B5"/>
    <w:rsid w:val="00E8721E"/>
    <w:rsid w:val="00E91AA4"/>
    <w:rsid w:val="00E950FB"/>
    <w:rsid w:val="00E9644E"/>
    <w:rsid w:val="00E96C26"/>
    <w:rsid w:val="00EA1B2C"/>
    <w:rsid w:val="00EA2B26"/>
    <w:rsid w:val="00EA6F7D"/>
    <w:rsid w:val="00EA7AF2"/>
    <w:rsid w:val="00EB0308"/>
    <w:rsid w:val="00EB0D68"/>
    <w:rsid w:val="00EC6B47"/>
    <w:rsid w:val="00EC7713"/>
    <w:rsid w:val="00EE201E"/>
    <w:rsid w:val="00EE5465"/>
    <w:rsid w:val="00EE7E8C"/>
    <w:rsid w:val="00EF0BE0"/>
    <w:rsid w:val="00EF39FD"/>
    <w:rsid w:val="00EF54A5"/>
    <w:rsid w:val="00EF6661"/>
    <w:rsid w:val="00F045EE"/>
    <w:rsid w:val="00F077CD"/>
    <w:rsid w:val="00F1231E"/>
    <w:rsid w:val="00F12570"/>
    <w:rsid w:val="00F21E84"/>
    <w:rsid w:val="00F221C7"/>
    <w:rsid w:val="00F22945"/>
    <w:rsid w:val="00F24027"/>
    <w:rsid w:val="00F31500"/>
    <w:rsid w:val="00F33F28"/>
    <w:rsid w:val="00F34E6A"/>
    <w:rsid w:val="00F36AEA"/>
    <w:rsid w:val="00F370CB"/>
    <w:rsid w:val="00F37D2F"/>
    <w:rsid w:val="00F37FCB"/>
    <w:rsid w:val="00F474DD"/>
    <w:rsid w:val="00F5076A"/>
    <w:rsid w:val="00F51365"/>
    <w:rsid w:val="00F51DE7"/>
    <w:rsid w:val="00F52663"/>
    <w:rsid w:val="00F54BF6"/>
    <w:rsid w:val="00F60680"/>
    <w:rsid w:val="00F60C0C"/>
    <w:rsid w:val="00F62201"/>
    <w:rsid w:val="00F62CEB"/>
    <w:rsid w:val="00F65354"/>
    <w:rsid w:val="00F70A1A"/>
    <w:rsid w:val="00F7206A"/>
    <w:rsid w:val="00F77A1E"/>
    <w:rsid w:val="00F82A7D"/>
    <w:rsid w:val="00F903F0"/>
    <w:rsid w:val="00F90974"/>
    <w:rsid w:val="00F911A0"/>
    <w:rsid w:val="00F94185"/>
    <w:rsid w:val="00F94B32"/>
    <w:rsid w:val="00FA225C"/>
    <w:rsid w:val="00FB3382"/>
    <w:rsid w:val="00FB58AC"/>
    <w:rsid w:val="00FC4304"/>
    <w:rsid w:val="00FC517A"/>
    <w:rsid w:val="00FC52A8"/>
    <w:rsid w:val="00FD0BC2"/>
    <w:rsid w:val="00FD0EAF"/>
    <w:rsid w:val="00FD20E5"/>
    <w:rsid w:val="00FD2EA6"/>
    <w:rsid w:val="00FD672F"/>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65A2C71"/>
  <w15:docId w15:val="{DC75E6A5-AA9E-43A8-B05C-17ABF109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7525903">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0A5B6-2CC8-4ECB-A5CC-C2B55581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4004</Words>
  <Characters>22823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Рукавишникова Маргарита Геннадьевна</cp:lastModifiedBy>
  <cp:revision>11</cp:revision>
  <cp:lastPrinted>2019-10-30T07:05:00Z</cp:lastPrinted>
  <dcterms:created xsi:type="dcterms:W3CDTF">2025-08-27T06:32:00Z</dcterms:created>
  <dcterms:modified xsi:type="dcterms:W3CDTF">2026-05-14T07:33:00Z</dcterms:modified>
</cp:coreProperties>
</file>